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FF7CE" w14:textId="334E3711" w:rsidR="00B62AA4" w:rsidRPr="00551DFF" w:rsidRDefault="00B62AA4" w:rsidP="00021A46">
      <w:pPr>
        <w:spacing w:line="320" w:lineRule="exact"/>
        <w:jc w:val="center"/>
        <w:rPr>
          <w:rFonts w:ascii="UD デジタル 教科書体 NK-R" w:eastAsia="UD デジタル 教科書体 NK-R" w:hAnsi="ＭＳ ゴシック"/>
          <w:b/>
          <w:sz w:val="24"/>
          <w:szCs w:val="24"/>
        </w:rPr>
      </w:pPr>
      <w:r w:rsidRPr="00551DFF">
        <w:rPr>
          <w:rFonts w:ascii="UD デジタル 教科書体 NK-R" w:eastAsia="UD デジタル 教科書体 NK-R" w:hAnsi="ＭＳ ゴシック" w:hint="eastAsia"/>
          <w:b/>
          <w:sz w:val="24"/>
          <w:szCs w:val="24"/>
        </w:rPr>
        <w:t>令和</w:t>
      </w:r>
      <w:r w:rsidR="00CB2A79" w:rsidRPr="00551DFF">
        <w:rPr>
          <w:rFonts w:ascii="UD デジタル 教科書体 NK-R" w:eastAsia="UD デジタル 教科書体 NK-R" w:hAnsi="ＭＳ ゴシック" w:hint="eastAsia"/>
          <w:b/>
          <w:sz w:val="24"/>
          <w:szCs w:val="24"/>
        </w:rPr>
        <w:t>６</w:t>
      </w:r>
      <w:r w:rsidRPr="00551DFF">
        <w:rPr>
          <w:rFonts w:ascii="UD デジタル 教科書体 NK-R" w:eastAsia="UD デジタル 教科書体 NK-R" w:hAnsi="ＭＳ ゴシック" w:hint="eastAsia"/>
          <w:b/>
          <w:sz w:val="24"/>
          <w:szCs w:val="24"/>
        </w:rPr>
        <w:t>年度第１回鳥取県読書バリアフリー推進に係る関係者協議会（</w:t>
      </w:r>
      <w:r w:rsidR="000C3352">
        <w:rPr>
          <w:rFonts w:ascii="UD デジタル 教科書体 NK-R" w:eastAsia="UD デジタル 教科書体 NK-R" w:hAnsi="ＭＳ ゴシック" w:hint="eastAsia"/>
          <w:b/>
          <w:sz w:val="24"/>
          <w:szCs w:val="24"/>
        </w:rPr>
        <w:t>概要</w:t>
      </w:r>
      <w:r w:rsidRPr="00551DFF">
        <w:rPr>
          <w:rFonts w:ascii="UD デジタル 教科書体 NK-R" w:eastAsia="UD デジタル 教科書体 NK-R" w:hAnsi="ＭＳ ゴシック" w:hint="eastAsia"/>
          <w:b/>
          <w:sz w:val="24"/>
          <w:szCs w:val="24"/>
        </w:rPr>
        <w:t>）</w:t>
      </w:r>
    </w:p>
    <w:p w14:paraId="7EC882AF" w14:textId="77777777" w:rsidR="00B62AA4" w:rsidRPr="008148BC" w:rsidRDefault="00B62AA4" w:rsidP="00021A46">
      <w:pPr>
        <w:spacing w:afterLines="50" w:after="150" w:line="320" w:lineRule="exact"/>
        <w:rPr>
          <w:rFonts w:ascii="UD デジタル 教科書体 NK-R" w:eastAsia="UD デジタル 教科書体 NK-R" w:hAnsi="ＭＳ ゴシック"/>
          <w:szCs w:val="21"/>
        </w:rPr>
      </w:pPr>
    </w:p>
    <w:p w14:paraId="1EFF61DE" w14:textId="508A7561" w:rsidR="008459F1" w:rsidRPr="008148BC" w:rsidRDefault="0090182F" w:rsidP="00551DFF">
      <w:pPr>
        <w:spacing w:line="360" w:lineRule="exact"/>
        <w:rPr>
          <w:rFonts w:ascii="UD デジタル 教科書体 NK-R" w:eastAsia="UD デジタル 教科書体 NK-R" w:hAnsi="ＭＳ 明朝"/>
          <w:szCs w:val="21"/>
        </w:rPr>
      </w:pPr>
      <w:r w:rsidRPr="008148BC">
        <w:rPr>
          <w:rFonts w:ascii="UD デジタル 教科書体 NK-R" w:eastAsia="UD デジタル 教科書体 NK-R" w:hAnsi="ＭＳ ゴシック" w:hint="eastAsia"/>
          <w:szCs w:val="21"/>
        </w:rPr>
        <w:t>【日時】</w:t>
      </w:r>
      <w:r w:rsidR="000B16D4" w:rsidRPr="008148BC">
        <w:rPr>
          <w:rFonts w:ascii="UD デジタル 教科書体 NK-R" w:eastAsia="UD デジタル 教科書体 NK-R" w:hAnsi="ＭＳ ゴシック" w:hint="eastAsia"/>
          <w:szCs w:val="21"/>
        </w:rPr>
        <w:t xml:space="preserve">　</w:t>
      </w:r>
      <w:r w:rsidR="00B62AA4" w:rsidRPr="008148BC">
        <w:rPr>
          <w:rFonts w:ascii="UD デジタル 教科書体 NK-R" w:eastAsia="UD デジタル 教科書体 NK-R" w:hAnsi="ＭＳ 明朝" w:hint="eastAsia"/>
          <w:szCs w:val="21"/>
        </w:rPr>
        <w:t>令和</w:t>
      </w:r>
      <w:r w:rsidR="00CB2A79" w:rsidRPr="008148BC">
        <w:rPr>
          <w:rFonts w:ascii="UD デジタル 教科書体 NK-R" w:eastAsia="UD デジタル 教科書体 NK-R" w:hAnsi="ＭＳ 明朝" w:hint="eastAsia"/>
          <w:szCs w:val="21"/>
        </w:rPr>
        <w:t>６</w:t>
      </w:r>
      <w:r w:rsidR="00B62AA4" w:rsidRPr="008148BC">
        <w:rPr>
          <w:rFonts w:ascii="UD デジタル 教科書体 NK-R" w:eastAsia="UD デジタル 教科書体 NK-R" w:hAnsi="ＭＳ 明朝" w:hint="eastAsia"/>
          <w:szCs w:val="21"/>
        </w:rPr>
        <w:t>年</w:t>
      </w:r>
      <w:r w:rsidR="00CB2A79" w:rsidRPr="008148BC">
        <w:rPr>
          <w:rFonts w:ascii="UD デジタル 教科書体 NK-R" w:eastAsia="UD デジタル 教科書体 NK-R" w:hAnsi="ＭＳ 明朝" w:hint="eastAsia"/>
          <w:szCs w:val="21"/>
        </w:rPr>
        <w:t>７</w:t>
      </w:r>
      <w:r w:rsidR="00B62AA4" w:rsidRPr="008148BC">
        <w:rPr>
          <w:rFonts w:ascii="UD デジタル 教科書体 NK-R" w:eastAsia="UD デジタル 教科書体 NK-R" w:hAnsi="ＭＳ 明朝" w:hint="eastAsia"/>
          <w:szCs w:val="21"/>
        </w:rPr>
        <w:t>月２２日（</w:t>
      </w:r>
      <w:r w:rsidR="00CB2A79" w:rsidRPr="008148BC">
        <w:rPr>
          <w:rFonts w:ascii="UD デジタル 教科書体 NK-R" w:eastAsia="UD デジタル 教科書体 NK-R" w:hAnsi="ＭＳ 明朝" w:hint="eastAsia"/>
          <w:szCs w:val="21"/>
        </w:rPr>
        <w:t>月</w:t>
      </w:r>
      <w:r w:rsidR="00B62AA4" w:rsidRPr="008148BC">
        <w:rPr>
          <w:rFonts w:ascii="UD デジタル 教科書体 NK-R" w:eastAsia="UD デジタル 教科書体 NK-R" w:hAnsi="ＭＳ 明朝" w:hint="eastAsia"/>
          <w:szCs w:val="21"/>
        </w:rPr>
        <w:t xml:space="preserve">）　</w:t>
      </w:r>
      <w:r w:rsidR="00CB2A79" w:rsidRPr="008148BC">
        <w:rPr>
          <w:rFonts w:ascii="UD デジタル 教科書体 NK-R" w:eastAsia="UD デジタル 教科書体 NK-R" w:hAnsi="ＭＳ 明朝" w:hint="eastAsia"/>
          <w:szCs w:val="21"/>
        </w:rPr>
        <w:t>午後</w:t>
      </w:r>
      <w:r w:rsidR="008459F1" w:rsidRPr="008148BC">
        <w:rPr>
          <w:rFonts w:ascii="UD デジタル 教科書体 NK-R" w:eastAsia="UD デジタル 教科書体 NK-R" w:hAnsi="ＭＳ 明朝" w:hint="eastAsia"/>
          <w:szCs w:val="21"/>
        </w:rPr>
        <w:t>１</w:t>
      </w:r>
      <w:r w:rsidR="00B62AA4" w:rsidRPr="008148BC">
        <w:rPr>
          <w:rFonts w:ascii="UD デジタル 教科書体 NK-R" w:eastAsia="UD デジタル 教科書体 NK-R" w:hAnsi="ＭＳ 明朝" w:hint="eastAsia"/>
          <w:szCs w:val="21"/>
        </w:rPr>
        <w:t>時</w:t>
      </w:r>
      <w:r w:rsidR="00F14DB4" w:rsidRPr="008148BC">
        <w:rPr>
          <w:rFonts w:ascii="UD デジタル 教科書体 NK-R" w:eastAsia="UD デジタル 教科書体 NK-R" w:hAnsi="ＭＳ 明朝" w:hint="eastAsia"/>
          <w:szCs w:val="21"/>
        </w:rPr>
        <w:t>から午後</w:t>
      </w:r>
      <w:r w:rsidR="00CB2A79" w:rsidRPr="008148BC">
        <w:rPr>
          <w:rFonts w:ascii="UD デジタル 教科書体 NK-R" w:eastAsia="UD デジタル 教科書体 NK-R" w:hAnsi="ＭＳ 明朝" w:hint="eastAsia"/>
          <w:szCs w:val="21"/>
        </w:rPr>
        <w:t>３</w:t>
      </w:r>
      <w:r w:rsidR="00B62AA4" w:rsidRPr="008148BC">
        <w:rPr>
          <w:rFonts w:ascii="UD デジタル 教科書体 NK-R" w:eastAsia="UD デジタル 教科書体 NK-R" w:hAnsi="ＭＳ 明朝" w:hint="eastAsia"/>
          <w:szCs w:val="21"/>
        </w:rPr>
        <w:t>時</w:t>
      </w:r>
      <w:r w:rsidR="00F14DB4" w:rsidRPr="008148BC">
        <w:rPr>
          <w:rFonts w:ascii="UD デジタル 教科書体 NK-R" w:eastAsia="UD デジタル 教科書体 NK-R" w:hAnsi="ＭＳ 明朝" w:hint="eastAsia"/>
          <w:szCs w:val="21"/>
        </w:rPr>
        <w:t>まで</w:t>
      </w:r>
    </w:p>
    <w:p w14:paraId="64F03D28" w14:textId="1665F6D9" w:rsidR="008459F1" w:rsidRPr="008148BC" w:rsidRDefault="0090182F" w:rsidP="00551DFF">
      <w:pPr>
        <w:spacing w:line="360" w:lineRule="exact"/>
        <w:rPr>
          <w:rFonts w:ascii="UD デジタル 教科書体 NK-R" w:eastAsia="UD デジタル 教科書体 NK-R" w:hAnsi="ＭＳ ゴシック"/>
          <w:szCs w:val="21"/>
        </w:rPr>
      </w:pPr>
      <w:r w:rsidRPr="008148BC">
        <w:rPr>
          <w:rFonts w:ascii="UD デジタル 教科書体 NK-R" w:eastAsia="UD デジタル 教科書体 NK-R" w:hAnsi="ＭＳ ゴシック" w:hint="eastAsia"/>
          <w:szCs w:val="21"/>
        </w:rPr>
        <w:t>【会場】</w:t>
      </w:r>
      <w:r w:rsidR="000B16D4" w:rsidRPr="008148BC">
        <w:rPr>
          <w:rFonts w:ascii="UD デジタル 教科書体 NK-R" w:eastAsia="UD デジタル 教科書体 NK-R" w:hAnsi="ＭＳ ゴシック" w:hint="eastAsia"/>
          <w:szCs w:val="21"/>
        </w:rPr>
        <w:t xml:space="preserve">　</w:t>
      </w:r>
      <w:r w:rsidR="00B62AA4" w:rsidRPr="008148BC">
        <w:rPr>
          <w:rFonts w:ascii="UD デジタル 教科書体 NK-R" w:eastAsia="UD デジタル 教科書体 NK-R" w:hAnsi="ＭＳ 明朝" w:hint="eastAsia"/>
          <w:szCs w:val="21"/>
        </w:rPr>
        <w:t>会場参加（鳥取県立図書館大研修室）とオンライン参加（Zoom）によるハイブリッド開催</w:t>
      </w:r>
    </w:p>
    <w:p w14:paraId="4C9D8D81" w14:textId="3EEAC242" w:rsidR="0090182F" w:rsidRPr="008148BC" w:rsidRDefault="0090182F" w:rsidP="00551DFF">
      <w:pPr>
        <w:spacing w:afterLines="50" w:after="150" w:line="360" w:lineRule="exact"/>
        <w:rPr>
          <w:rFonts w:ascii="UD デジタル 教科書体 NK-R" w:eastAsia="UD デジタル 教科書体 NK-R" w:hAnsi="ＭＳ 明朝"/>
          <w:szCs w:val="21"/>
        </w:rPr>
      </w:pPr>
      <w:r w:rsidRPr="008148BC">
        <w:rPr>
          <w:rFonts w:ascii="UD デジタル 教科書体 NK-R" w:eastAsia="UD デジタル 教科書体 NK-R" w:hAnsi="ＭＳ ゴシック" w:hint="eastAsia"/>
          <w:szCs w:val="21"/>
        </w:rPr>
        <w:t>【</w:t>
      </w:r>
      <w:r w:rsidR="00F14DB4" w:rsidRPr="008148BC">
        <w:rPr>
          <w:rFonts w:ascii="UD デジタル 教科書体 NK-R" w:eastAsia="UD デジタル 教科書体 NK-R" w:hAnsi="ＭＳ ゴシック" w:hint="eastAsia"/>
          <w:szCs w:val="21"/>
        </w:rPr>
        <w:t>出席者</w:t>
      </w:r>
      <w:r w:rsidRPr="008148BC">
        <w:rPr>
          <w:rFonts w:ascii="UD デジタル 教科書体 NK-R" w:eastAsia="UD デジタル 教科書体 NK-R" w:hAnsi="ＭＳ ゴシック" w:hint="eastAsia"/>
          <w:szCs w:val="21"/>
        </w:rPr>
        <w:t>】</w:t>
      </w:r>
      <w:r w:rsidR="00B62AA4" w:rsidRPr="008148BC">
        <w:rPr>
          <w:rFonts w:ascii="UD デジタル 教科書体 NK-R" w:eastAsia="UD デジタル 教科書体 NK-R" w:hAnsi="ＭＳ 明朝" w:hint="eastAsia"/>
          <w:szCs w:val="21"/>
        </w:rPr>
        <w:t>委員1</w:t>
      </w:r>
      <w:r w:rsidR="005C0142" w:rsidRPr="008148BC">
        <w:rPr>
          <w:rFonts w:ascii="UD デジタル 教科書体 NK-R" w:eastAsia="UD デジタル 教科書体 NK-R" w:hAnsi="ＭＳ 明朝" w:hint="eastAsia"/>
          <w:szCs w:val="21"/>
        </w:rPr>
        <w:t>5</w:t>
      </w:r>
      <w:r w:rsidR="00B62AA4" w:rsidRPr="008148BC">
        <w:rPr>
          <w:rFonts w:ascii="UD デジタル 教科書体 NK-R" w:eastAsia="UD デジタル 教科書体 NK-R" w:hAnsi="ＭＳ 明朝" w:hint="eastAsia"/>
          <w:szCs w:val="21"/>
        </w:rPr>
        <w:t>名</w:t>
      </w:r>
      <w:r w:rsidR="005C0142" w:rsidRPr="008148BC">
        <w:rPr>
          <w:rFonts w:ascii="UD デジタル 教科書体 NK-R" w:eastAsia="UD デジタル 教科書体 NK-R" w:hAnsi="ＭＳ 明朝" w:hint="eastAsia"/>
          <w:szCs w:val="21"/>
        </w:rPr>
        <w:t>（会場参加</w:t>
      </w:r>
      <w:r w:rsidR="00134C16" w:rsidRPr="008148BC">
        <w:rPr>
          <w:rFonts w:ascii="UD デジタル 教科書体 NK-R" w:eastAsia="UD デジタル 教科書体 NK-R" w:hAnsi="ＭＳ 明朝" w:hint="eastAsia"/>
          <w:szCs w:val="21"/>
        </w:rPr>
        <w:t>９名、オンライン６名）、オブザーバー１名、</w:t>
      </w:r>
      <w:r w:rsidR="00B62AA4" w:rsidRPr="008148BC">
        <w:rPr>
          <w:rFonts w:ascii="UD デジタル 教科書体 NK-R" w:eastAsia="UD デジタル 教科書体 NK-R" w:hAnsi="ＭＳ 明朝" w:hint="eastAsia"/>
          <w:szCs w:val="21"/>
        </w:rPr>
        <w:t>事務局1</w:t>
      </w:r>
      <w:r w:rsidR="00134C16" w:rsidRPr="008148BC">
        <w:rPr>
          <w:rFonts w:ascii="UD デジタル 教科書体 NK-R" w:eastAsia="UD デジタル 教科書体 NK-R" w:hAnsi="ＭＳ 明朝" w:hint="eastAsia"/>
          <w:szCs w:val="21"/>
        </w:rPr>
        <w:t>２</w:t>
      </w:r>
      <w:r w:rsidR="00B62AA4" w:rsidRPr="008148BC">
        <w:rPr>
          <w:rFonts w:ascii="UD デジタル 教科書体 NK-R" w:eastAsia="UD デジタル 教科書体 NK-R" w:hAnsi="ＭＳ 明朝" w:hint="eastAsia"/>
          <w:szCs w:val="21"/>
        </w:rPr>
        <w:t>名</w:t>
      </w:r>
      <w:r w:rsidR="000C3352">
        <w:rPr>
          <w:rFonts w:ascii="UD デジタル 教科書体 NK-R" w:eastAsia="UD デジタル 教科書体 NK-R" w:hAnsi="ＭＳ 明朝" w:hint="eastAsia"/>
          <w:szCs w:val="21"/>
        </w:rPr>
        <w:t>（別添名簿のとおり）</w:t>
      </w:r>
    </w:p>
    <w:p w14:paraId="77ED1CF9" w14:textId="4F2B3ABD" w:rsidR="001462A1" w:rsidRPr="008148BC" w:rsidRDefault="001462A1" w:rsidP="00551DFF">
      <w:pPr>
        <w:spacing w:line="360" w:lineRule="exact"/>
        <w:rPr>
          <w:rFonts w:ascii="UD デジタル 教科書体 NK-R" w:eastAsia="UD デジタル 教科書体 NK-R" w:hAnsi="ＭＳ ゴシック"/>
          <w:szCs w:val="21"/>
        </w:rPr>
      </w:pPr>
      <w:r w:rsidRPr="008148BC">
        <w:rPr>
          <w:rFonts w:ascii="UD デジタル 教科書体 NK-R" w:eastAsia="UD デジタル 教科書体 NK-R" w:hAnsi="ＭＳ ゴシック" w:hint="eastAsia"/>
          <w:szCs w:val="21"/>
        </w:rPr>
        <w:t>【概要</w:t>
      </w:r>
      <w:r w:rsidR="0090182F" w:rsidRPr="008148BC">
        <w:rPr>
          <w:rFonts w:ascii="UD デジタル 教科書体 NK-R" w:eastAsia="UD デジタル 教科書体 NK-R" w:hAnsi="ＭＳ ゴシック" w:hint="eastAsia"/>
          <w:szCs w:val="21"/>
        </w:rPr>
        <w:t>】</w:t>
      </w:r>
    </w:p>
    <w:p w14:paraId="655CC8AC" w14:textId="12279606" w:rsidR="00D1214C" w:rsidRPr="008148BC" w:rsidRDefault="00225C6E" w:rsidP="00551DFF">
      <w:pPr>
        <w:spacing w:line="360" w:lineRule="exac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１</w:t>
      </w:r>
      <w:r w:rsidR="009038E8">
        <w:rPr>
          <w:rFonts w:ascii="UD デジタル 教科書体 NK-R" w:eastAsia="UD デジタル 教科書体 NK-R" w:hAnsi="ＭＳ 明朝" w:hint="eastAsia"/>
          <w:szCs w:val="21"/>
        </w:rPr>
        <w:t xml:space="preserve">　　</w:t>
      </w:r>
      <w:r w:rsidR="003D60D0" w:rsidRPr="008148BC">
        <w:rPr>
          <w:rFonts w:ascii="UD デジタル 教科書体 NK-R" w:eastAsia="UD デジタル 教科書体 NK-R" w:hAnsi="ＭＳ 明朝" w:hint="eastAsia"/>
          <w:szCs w:val="21"/>
        </w:rPr>
        <w:t>報告事項</w:t>
      </w:r>
    </w:p>
    <w:p w14:paraId="4F48CF53" w14:textId="1D7967EE" w:rsidR="00E76C96" w:rsidRPr="008148BC" w:rsidRDefault="009038E8" w:rsidP="00551DFF">
      <w:pPr>
        <w:spacing w:line="360" w:lineRule="exact"/>
        <w:ind w:firstLineChars="100" w:firstLine="205"/>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（１）</w:t>
      </w:r>
      <w:r w:rsidR="000C3352" w:rsidRPr="000C3352">
        <w:rPr>
          <w:rFonts w:ascii="UD デジタル 教科書体 NK-R" w:eastAsia="UD デジタル 教科書体 NK-R" w:hAnsi="ＭＳ 明朝" w:hint="eastAsia"/>
          <w:szCs w:val="21"/>
        </w:rPr>
        <w:t>読書バリアフリー推進に係る令和５年度の取組について</w:t>
      </w:r>
    </w:p>
    <w:p w14:paraId="1E6FA8C3" w14:textId="3301F4EC" w:rsidR="000C3352" w:rsidRPr="008148BC" w:rsidRDefault="00E76C96" w:rsidP="000C3352">
      <w:pPr>
        <w:spacing w:line="360" w:lineRule="exact"/>
        <w:ind w:leftChars="207" w:left="424" w:firstLineChars="68" w:firstLine="139"/>
        <w:rPr>
          <w:rFonts w:ascii="UD デジタル 教科書体 NK-R" w:eastAsia="UD デジタル 教科書体 NK-R" w:hAnsi="ＭＳ 明朝"/>
          <w:szCs w:val="21"/>
        </w:rPr>
      </w:pPr>
      <w:r w:rsidRPr="008148BC">
        <w:rPr>
          <w:rFonts w:ascii="UD デジタル 教科書体 NK-R" w:eastAsia="UD デジタル 教科書体 NK-R" w:hAnsi="ＭＳ 明朝" w:hint="eastAsia"/>
          <w:szCs w:val="21"/>
        </w:rPr>
        <w:t>県立図書館、県障がい福祉課、鳥取県ライトハウス点字図書館が</w:t>
      </w:r>
      <w:r w:rsidR="001814C5" w:rsidRPr="008148BC">
        <w:rPr>
          <w:rFonts w:ascii="UD デジタル 教科書体 NK-R" w:eastAsia="UD デジタル 教科書体 NK-R" w:hAnsi="ＭＳ 明朝" w:hint="eastAsia"/>
          <w:szCs w:val="21"/>
        </w:rPr>
        <w:t>資料</w:t>
      </w:r>
      <w:r w:rsidR="000C3352">
        <w:rPr>
          <w:rFonts w:ascii="UD デジタル 教科書体 NK-R" w:eastAsia="UD デジタル 教科書体 NK-R" w:hAnsi="ＭＳ 明朝" w:hint="eastAsia"/>
          <w:szCs w:val="21"/>
        </w:rPr>
        <w:t>４－１から資料６</w:t>
      </w:r>
      <w:r w:rsidR="001814C5" w:rsidRPr="008148BC">
        <w:rPr>
          <w:rFonts w:ascii="UD デジタル 教科書体 NK-R" w:eastAsia="UD デジタル 教科書体 NK-R" w:hAnsi="ＭＳ 明朝" w:hint="eastAsia"/>
          <w:szCs w:val="21"/>
        </w:rPr>
        <w:t>に沿って説明</w:t>
      </w:r>
      <w:r w:rsidR="000C3352">
        <w:rPr>
          <w:rFonts w:ascii="UD デジタル 教科書体 NK-R" w:eastAsia="UD デジタル 教科書体 NK-R" w:hAnsi="ＭＳ 明朝" w:hint="eastAsia"/>
          <w:szCs w:val="21"/>
        </w:rPr>
        <w:t>した</w:t>
      </w:r>
      <w:r w:rsidR="001814C5" w:rsidRPr="008148BC">
        <w:rPr>
          <w:rFonts w:ascii="UD デジタル 教科書体 NK-R" w:eastAsia="UD デジタル 教科書体 NK-R" w:hAnsi="ＭＳ 明朝" w:hint="eastAsia"/>
          <w:szCs w:val="21"/>
        </w:rPr>
        <w:t>。</w:t>
      </w:r>
    </w:p>
    <w:p w14:paraId="543A82EF" w14:textId="73FA7271" w:rsidR="00E76C96" w:rsidRPr="008148BC" w:rsidRDefault="009038E8" w:rsidP="00551DFF">
      <w:pPr>
        <w:spacing w:line="360" w:lineRule="exact"/>
        <w:ind w:firstLineChars="100" w:firstLine="205"/>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（２）</w:t>
      </w:r>
      <w:r w:rsidR="000C3352" w:rsidRPr="000C3352">
        <w:rPr>
          <w:rFonts w:ascii="UD デジタル 教科書体 NK-R" w:eastAsia="UD デジタル 教科書体 NK-R" w:hAnsi="ＭＳ 明朝" w:hint="eastAsia"/>
          <w:szCs w:val="21"/>
        </w:rPr>
        <w:t>読書バリアフリー推進に係る令和６年度の取組計画について</w:t>
      </w:r>
    </w:p>
    <w:p w14:paraId="1750CCF9" w14:textId="2D68A553" w:rsidR="001814C5" w:rsidRPr="008148BC" w:rsidRDefault="00E76C96" w:rsidP="000C3352">
      <w:pPr>
        <w:spacing w:line="360" w:lineRule="exact"/>
        <w:ind w:leftChars="207" w:left="424" w:firstLineChars="68" w:firstLine="139"/>
        <w:rPr>
          <w:rFonts w:ascii="UD デジタル 教科書体 NK-R" w:eastAsia="UD デジタル 教科書体 NK-R" w:hAnsi="ＭＳ 明朝"/>
          <w:szCs w:val="21"/>
        </w:rPr>
      </w:pPr>
      <w:r w:rsidRPr="008148BC">
        <w:rPr>
          <w:rFonts w:ascii="UD デジタル 教科書体 NK-R" w:eastAsia="UD デジタル 教科書体 NK-R" w:hAnsi="ＭＳ 明朝" w:hint="eastAsia"/>
          <w:szCs w:val="21"/>
        </w:rPr>
        <w:t>県立図書館、県障がい福祉課、鳥取県ライトハウス点字図書館</w:t>
      </w:r>
      <w:r w:rsidR="001814C5" w:rsidRPr="008148BC">
        <w:rPr>
          <w:rFonts w:ascii="UD デジタル 教科書体 NK-R" w:eastAsia="UD デジタル 教科書体 NK-R" w:hAnsi="ＭＳ 明朝" w:hint="eastAsia"/>
          <w:szCs w:val="21"/>
        </w:rPr>
        <w:t>が資料</w:t>
      </w:r>
      <w:r w:rsidR="000C3352">
        <w:rPr>
          <w:rFonts w:ascii="UD デジタル 教科書体 NK-R" w:eastAsia="UD デジタル 教科書体 NK-R" w:hAnsi="ＭＳ 明朝" w:hint="eastAsia"/>
          <w:szCs w:val="21"/>
        </w:rPr>
        <w:t>７－１から資料９</w:t>
      </w:r>
      <w:r w:rsidR="001814C5" w:rsidRPr="008148BC">
        <w:rPr>
          <w:rFonts w:ascii="UD デジタル 教科書体 NK-R" w:eastAsia="UD デジタル 教科書体 NK-R" w:hAnsi="ＭＳ 明朝" w:hint="eastAsia"/>
          <w:szCs w:val="21"/>
        </w:rPr>
        <w:t>に沿って</w:t>
      </w:r>
      <w:r w:rsidR="00C22466" w:rsidRPr="008148BC">
        <w:rPr>
          <w:rFonts w:ascii="UD デジタル 教科書体 NK-R" w:eastAsia="UD デジタル 教科書体 NK-R" w:hAnsi="ＭＳ 明朝" w:hint="eastAsia"/>
          <w:szCs w:val="21"/>
        </w:rPr>
        <w:t>説明</w:t>
      </w:r>
      <w:r w:rsidR="000C3352">
        <w:rPr>
          <w:rFonts w:ascii="UD デジタル 教科書体 NK-R" w:eastAsia="UD デジタル 教科書体 NK-R" w:hAnsi="ＭＳ 明朝" w:hint="eastAsia"/>
          <w:szCs w:val="21"/>
        </w:rPr>
        <w:t>した</w:t>
      </w:r>
      <w:r w:rsidR="00C22466" w:rsidRPr="008148BC">
        <w:rPr>
          <w:rFonts w:ascii="UD デジタル 教科書体 NK-R" w:eastAsia="UD デジタル 教科書体 NK-R" w:hAnsi="ＭＳ 明朝" w:hint="eastAsia"/>
          <w:szCs w:val="21"/>
        </w:rPr>
        <w:t>。</w:t>
      </w:r>
    </w:p>
    <w:p w14:paraId="54AE5D8E" w14:textId="5B5F78CB" w:rsidR="00280D18" w:rsidRPr="008148BC" w:rsidRDefault="009038E8" w:rsidP="00551DFF">
      <w:pPr>
        <w:spacing w:line="360" w:lineRule="exact"/>
        <w:ind w:firstLineChars="100" w:firstLine="205"/>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（３）</w:t>
      </w:r>
      <w:r w:rsidR="008278A9" w:rsidRPr="008148BC">
        <w:rPr>
          <w:rFonts w:ascii="UD デジタル 教科書体 NK-R" w:eastAsia="UD デジタル 教科書体 NK-R" w:hAnsi="ＭＳ 明朝" w:hint="eastAsia"/>
          <w:szCs w:val="21"/>
        </w:rPr>
        <w:t>質疑</w:t>
      </w:r>
    </w:p>
    <w:p w14:paraId="0A32C5CA" w14:textId="2965FBB0" w:rsidR="00E76C96" w:rsidRPr="008148BC" w:rsidRDefault="000C3352" w:rsidP="00D50681">
      <w:pPr>
        <w:spacing w:line="360" w:lineRule="exact"/>
        <w:ind w:leftChars="100" w:left="205" w:firstLineChars="100" w:firstLine="205"/>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（委員）　</w:t>
      </w:r>
      <w:r w:rsidR="00CA6722" w:rsidRPr="008148BC">
        <w:rPr>
          <w:rFonts w:ascii="UD デジタル 教科書体 NK-R" w:eastAsia="UD デジタル 教科書体 NK-R" w:hAnsi="ＭＳ 明朝" w:hint="eastAsia"/>
          <w:szCs w:val="21"/>
        </w:rPr>
        <w:t>高齢者へ</w:t>
      </w:r>
      <w:r w:rsidR="001814C5" w:rsidRPr="008148BC">
        <w:rPr>
          <w:rFonts w:ascii="UD デジタル 教科書体 NK-R" w:eastAsia="UD デジタル 教科書体 NK-R" w:hAnsi="ＭＳ 明朝" w:hint="eastAsia"/>
          <w:szCs w:val="21"/>
        </w:rPr>
        <w:t>向けた</w:t>
      </w:r>
      <w:r w:rsidR="00CA6722" w:rsidRPr="008148BC">
        <w:rPr>
          <w:rFonts w:ascii="UD デジタル 教科書体 NK-R" w:eastAsia="UD デジタル 教科書体 NK-R" w:hAnsi="ＭＳ 明朝" w:hint="eastAsia"/>
          <w:szCs w:val="21"/>
        </w:rPr>
        <w:t>普及啓発</w:t>
      </w:r>
      <w:r w:rsidR="001814C5" w:rsidRPr="008148BC">
        <w:rPr>
          <w:rFonts w:ascii="UD デジタル 教科書体 NK-R" w:eastAsia="UD デジタル 教科書体 NK-R" w:hAnsi="ＭＳ 明朝" w:hint="eastAsia"/>
          <w:szCs w:val="21"/>
        </w:rPr>
        <w:t>や</w:t>
      </w:r>
      <w:r w:rsidR="00CA6722" w:rsidRPr="008148BC">
        <w:rPr>
          <w:rFonts w:ascii="UD デジタル 教科書体 NK-R" w:eastAsia="UD デジタル 教科書体 NK-R" w:hAnsi="ＭＳ 明朝" w:hint="eastAsia"/>
          <w:szCs w:val="21"/>
        </w:rPr>
        <w:t>サービス提供の役割分担について</w:t>
      </w:r>
      <w:r w:rsidR="001814C5" w:rsidRPr="008148BC">
        <w:rPr>
          <w:rFonts w:ascii="UD デジタル 教科書体 NK-R" w:eastAsia="UD デジタル 教科書体 NK-R" w:hAnsi="ＭＳ 明朝" w:hint="eastAsia"/>
          <w:szCs w:val="21"/>
        </w:rPr>
        <w:t>、どう考えているか。</w:t>
      </w:r>
    </w:p>
    <w:p w14:paraId="57D7C524" w14:textId="3985DCCB" w:rsidR="001814C5" w:rsidRPr="008148BC" w:rsidRDefault="000C3352" w:rsidP="00D50681">
      <w:pPr>
        <w:spacing w:line="360" w:lineRule="exact"/>
        <w:ind w:leftChars="100" w:left="205" w:firstLineChars="100" w:firstLine="205"/>
        <w:rPr>
          <w:rFonts w:ascii="UD デジタル 教科書体 NK-R" w:eastAsia="UD デジタル 教科書体 NK-R" w:hAnsi="ＭＳ 明朝"/>
          <w:szCs w:val="21"/>
        </w:rPr>
      </w:pPr>
      <w:r w:rsidRPr="000C3352">
        <w:rPr>
          <w:rFonts w:ascii="UD デジタル 教科書体 NK-R" w:eastAsia="UD デジタル 教科書体 NK-R" w:hAnsi="ＭＳ 明朝" w:hint="eastAsia"/>
          <w:szCs w:val="21"/>
        </w:rPr>
        <w:t>（県立図書館）</w:t>
      </w:r>
      <w:r>
        <w:rPr>
          <w:rFonts w:ascii="UD デジタル 教科書体 NK-R" w:eastAsia="UD デジタル 教科書体 NK-R" w:hAnsi="ＭＳ 明朝" w:hint="eastAsia"/>
          <w:szCs w:val="21"/>
        </w:rPr>
        <w:t xml:space="preserve">　</w:t>
      </w:r>
      <w:r w:rsidR="001814C5" w:rsidRPr="008148BC">
        <w:rPr>
          <w:rFonts w:ascii="UD デジタル 教科書体 NK-R" w:eastAsia="UD デジタル 教科書体 NK-R" w:hAnsi="ＭＳ 明朝" w:hint="eastAsia"/>
          <w:szCs w:val="21"/>
        </w:rPr>
        <w:t>ライトハウスと連携しながら、出前図書館の実施等普及啓発に取り組んでいきたい。</w:t>
      </w:r>
    </w:p>
    <w:p w14:paraId="0E4126B9" w14:textId="5F74340E" w:rsidR="003D60D0" w:rsidRPr="008148BC" w:rsidRDefault="000C3352" w:rsidP="00D50681">
      <w:pPr>
        <w:spacing w:line="360" w:lineRule="exact"/>
        <w:ind w:leftChars="100" w:left="205" w:firstLineChars="100" w:firstLine="205"/>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（委員）　</w:t>
      </w:r>
      <w:r w:rsidR="003D60D0" w:rsidRPr="008148BC">
        <w:rPr>
          <w:rFonts w:ascii="UD デジタル 教科書体 NK-R" w:eastAsia="UD デジタル 教科書体 NK-R" w:hAnsi="ＭＳ 明朝" w:hint="eastAsia"/>
          <w:szCs w:val="21"/>
        </w:rPr>
        <w:t>サピエの利用促進について</w:t>
      </w:r>
      <w:r w:rsidR="001814C5" w:rsidRPr="008148BC">
        <w:rPr>
          <w:rFonts w:ascii="UD デジタル 教科書体 NK-R" w:eastAsia="UD デジタル 教科書体 NK-R" w:hAnsi="ＭＳ 明朝" w:hint="eastAsia"/>
          <w:szCs w:val="21"/>
        </w:rPr>
        <w:t>。</w:t>
      </w:r>
      <w:r w:rsidR="001814C5" w:rsidRPr="00DB303E">
        <w:rPr>
          <w:rFonts w:ascii="UD デジタル 教科書体 NK-R" w:eastAsia="UD デジタル 教科書体 NK-R" w:hAnsi="ＭＳ 明朝" w:hint="eastAsia"/>
          <w:szCs w:val="21"/>
        </w:rPr>
        <w:t>公立図書館</w:t>
      </w:r>
      <w:r w:rsidR="00DB303E" w:rsidRPr="00DB303E">
        <w:rPr>
          <w:rFonts w:ascii="UD デジタル 教科書体 NK-R" w:eastAsia="UD デジタル 教科書体 NK-R" w:hAnsi="ＭＳ 明朝" w:hint="eastAsia"/>
          <w:szCs w:val="21"/>
        </w:rPr>
        <w:t>の</w:t>
      </w:r>
      <w:r w:rsidR="00534D5A" w:rsidRPr="00DB303E">
        <w:rPr>
          <w:rFonts w:ascii="UD デジタル 教科書体 NK-R" w:eastAsia="UD デジタル 教科書体 NK-R" w:hAnsi="ＭＳ 明朝" w:hint="eastAsia"/>
          <w:szCs w:val="21"/>
        </w:rPr>
        <w:t>職員</w:t>
      </w:r>
      <w:r w:rsidR="00DB303E" w:rsidRPr="00DB303E">
        <w:rPr>
          <w:rFonts w:ascii="UD デジタル 教科書体 NK-R" w:eastAsia="UD デジタル 教科書体 NK-R" w:hAnsi="ＭＳ 明朝" w:hint="eastAsia"/>
          <w:szCs w:val="21"/>
        </w:rPr>
        <w:t>がもっとサービスについて把握し、周知してほしい。</w:t>
      </w:r>
    </w:p>
    <w:p w14:paraId="3B6BF1C6" w14:textId="07FDF4E6" w:rsidR="00E76C96" w:rsidRPr="008148BC" w:rsidRDefault="000C3352" w:rsidP="00D50681">
      <w:pPr>
        <w:spacing w:line="360" w:lineRule="exact"/>
        <w:ind w:leftChars="100" w:left="205" w:firstLineChars="100" w:firstLine="205"/>
        <w:rPr>
          <w:rFonts w:ascii="UD デジタル 教科書体 NK-R" w:eastAsia="UD デジタル 教科書体 NK-R" w:hAnsi="ＭＳ 明朝"/>
          <w:szCs w:val="21"/>
        </w:rPr>
      </w:pPr>
      <w:r w:rsidRPr="000C3352">
        <w:rPr>
          <w:rFonts w:ascii="UD デジタル 教科書体 NK-R" w:eastAsia="UD デジタル 教科書体 NK-R" w:hAnsi="ＭＳ 明朝" w:hint="eastAsia"/>
          <w:szCs w:val="21"/>
        </w:rPr>
        <w:t>（県立図書館）</w:t>
      </w:r>
      <w:r>
        <w:rPr>
          <w:rFonts w:ascii="UD デジタル 教科書体 NK-R" w:eastAsia="UD デジタル 教科書体 NK-R" w:hAnsi="ＭＳ 明朝" w:hint="eastAsia"/>
          <w:szCs w:val="21"/>
        </w:rPr>
        <w:t xml:space="preserve">　</w:t>
      </w:r>
      <w:r w:rsidR="001814C5" w:rsidRPr="008148BC">
        <w:rPr>
          <w:rFonts w:ascii="UD デジタル 教科書体 NK-R" w:eastAsia="UD デジタル 教科書体 NK-R" w:hAnsi="ＭＳ 明朝" w:hint="eastAsia"/>
          <w:szCs w:val="21"/>
        </w:rPr>
        <w:t>職員向けの研修や訪問相談の機会を捉えて、広報を継続する。</w:t>
      </w:r>
    </w:p>
    <w:p w14:paraId="4AA0BD00" w14:textId="77777777" w:rsidR="00551DFF" w:rsidRPr="000C3352" w:rsidRDefault="00551DFF" w:rsidP="00551DFF">
      <w:pPr>
        <w:spacing w:line="360" w:lineRule="exact"/>
        <w:rPr>
          <w:rFonts w:ascii="UD デジタル 教科書体 NK-R" w:eastAsia="UD デジタル 教科書体 NK-R" w:hAnsi="ＭＳ 明朝"/>
          <w:szCs w:val="21"/>
        </w:rPr>
      </w:pPr>
    </w:p>
    <w:p w14:paraId="3E2E0911" w14:textId="425F1CE3" w:rsidR="003D60D0" w:rsidRPr="008148BC" w:rsidRDefault="00225C6E" w:rsidP="00551DFF">
      <w:pPr>
        <w:spacing w:line="360" w:lineRule="exac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２</w:t>
      </w:r>
      <w:r w:rsidR="009038E8">
        <w:rPr>
          <w:rFonts w:ascii="UD デジタル 教科書体 NK-R" w:eastAsia="UD デジタル 教科書体 NK-R" w:hAnsi="ＭＳ 明朝" w:hint="eastAsia"/>
          <w:szCs w:val="21"/>
        </w:rPr>
        <w:t xml:space="preserve">　　</w:t>
      </w:r>
      <w:r w:rsidR="003D60D0" w:rsidRPr="008148BC">
        <w:rPr>
          <w:rFonts w:ascii="UD デジタル 教科書体 NK-R" w:eastAsia="UD デジタル 教科書体 NK-R" w:hAnsi="ＭＳ 明朝" w:hint="eastAsia"/>
          <w:szCs w:val="21"/>
        </w:rPr>
        <w:t>協議事項</w:t>
      </w:r>
    </w:p>
    <w:p w14:paraId="13C6BED5" w14:textId="58FC1C1A" w:rsidR="003D60D0" w:rsidRPr="008148BC" w:rsidRDefault="009038E8" w:rsidP="00551DFF">
      <w:pPr>
        <w:spacing w:line="360" w:lineRule="exact"/>
        <w:ind w:firstLineChars="100" w:firstLine="205"/>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（１）</w:t>
      </w:r>
      <w:r w:rsidR="00CE1A36">
        <w:rPr>
          <w:rFonts w:ascii="UD デジタル 教科書体 NK-R" w:eastAsia="UD デジタル 教科書体 NK-R" w:hAnsi="ＭＳ 明朝" w:hint="eastAsia"/>
          <w:szCs w:val="21"/>
        </w:rPr>
        <w:t>鳥取県読書バリアフリー計画の</w:t>
      </w:r>
      <w:r w:rsidR="001814C5" w:rsidRPr="008148BC">
        <w:rPr>
          <w:rFonts w:ascii="UD デジタル 教科書体 NK-R" w:eastAsia="UD デジタル 教科書体 NK-R" w:hAnsi="ＭＳ 明朝" w:hint="eastAsia"/>
          <w:szCs w:val="21"/>
        </w:rPr>
        <w:t>中間評価について</w:t>
      </w:r>
      <w:r w:rsidR="00346528" w:rsidRPr="008148BC">
        <w:rPr>
          <w:rFonts w:ascii="UD デジタル 教科書体 NK-R" w:eastAsia="UD デジタル 教科書体 NK-R" w:hAnsi="ＭＳ 明朝" w:hint="eastAsia"/>
          <w:szCs w:val="21"/>
        </w:rPr>
        <w:t>（</w:t>
      </w:r>
      <w:bookmarkStart w:id="0" w:name="_Hlk176792311"/>
      <w:r w:rsidR="00346528" w:rsidRPr="008148BC">
        <w:rPr>
          <w:rFonts w:ascii="UD デジタル 教科書体 NK-R" w:eastAsia="UD デジタル 教科書体 NK-R" w:hAnsi="ＭＳ 明朝" w:hint="eastAsia"/>
          <w:szCs w:val="21"/>
        </w:rPr>
        <w:t>資料10-1</w:t>
      </w:r>
      <w:bookmarkEnd w:id="0"/>
      <w:r w:rsidR="00346528" w:rsidRPr="008148BC">
        <w:rPr>
          <w:rFonts w:ascii="UD デジタル 教科書体 NK-R" w:eastAsia="UD デジタル 教科書体 NK-R" w:hAnsi="ＭＳ 明朝" w:hint="eastAsia"/>
          <w:szCs w:val="21"/>
        </w:rPr>
        <w:t>）</w:t>
      </w:r>
    </w:p>
    <w:p w14:paraId="058B4AC5" w14:textId="62F53DE6" w:rsidR="00F272BB" w:rsidRDefault="003D60D0" w:rsidP="007A0F10">
      <w:pPr>
        <w:spacing w:line="360" w:lineRule="exact"/>
        <w:ind w:left="566" w:hangingChars="276" w:hanging="566"/>
        <w:rPr>
          <w:rFonts w:ascii="UD デジタル 教科書体 NK-R" w:eastAsia="UD デジタル 教科書体 NK-R" w:hAnsi="ＭＳ 明朝"/>
          <w:szCs w:val="21"/>
        </w:rPr>
      </w:pPr>
      <w:r w:rsidRPr="008148BC">
        <w:rPr>
          <w:rFonts w:ascii="UD デジタル 教科書体 NK-R" w:eastAsia="UD デジタル 教科書体 NK-R" w:hAnsi="ＭＳ 明朝" w:hint="eastAsia"/>
          <w:szCs w:val="21"/>
        </w:rPr>
        <w:t xml:space="preserve">　　　</w:t>
      </w:r>
      <w:r w:rsidR="009038E8">
        <w:rPr>
          <w:rFonts w:ascii="UD デジタル 教科書体 NK-R" w:eastAsia="UD デジタル 教科書体 NK-R" w:hAnsi="ＭＳ 明朝" w:hint="eastAsia"/>
          <w:szCs w:val="21"/>
        </w:rPr>
        <w:t xml:space="preserve">　</w:t>
      </w:r>
      <w:r w:rsidR="007A0F10">
        <w:rPr>
          <w:rFonts w:ascii="UD デジタル 教科書体 NK-R" w:eastAsia="UD デジタル 教科書体 NK-R" w:hAnsi="ＭＳ 明朝" w:hint="eastAsia"/>
          <w:szCs w:val="21"/>
        </w:rPr>
        <w:t>・　　県立図書館から、</w:t>
      </w:r>
      <w:r w:rsidR="007A0F10" w:rsidRPr="007A0F10">
        <w:rPr>
          <w:rFonts w:ascii="UD デジタル 教科書体 NK-R" w:eastAsia="UD デジタル 教科書体 NK-R" w:hAnsi="ＭＳ 明朝" w:hint="eastAsia"/>
          <w:szCs w:val="21"/>
        </w:rPr>
        <w:t>資料</w:t>
      </w:r>
      <w:r w:rsidR="007A0F10" w:rsidRPr="007A0F10">
        <w:rPr>
          <w:rFonts w:ascii="UD デジタル 教科書体 NK-R" w:eastAsia="UD デジタル 教科書体 NK-R" w:hAnsi="ＭＳ 明朝"/>
          <w:szCs w:val="21"/>
        </w:rPr>
        <w:t>10-1</w:t>
      </w:r>
      <w:r w:rsidR="007A0F10">
        <w:rPr>
          <w:rFonts w:ascii="UD デジタル 教科書体 NK-R" w:eastAsia="UD デジタル 教科書体 NK-R" w:hAnsi="ＭＳ 明朝" w:hint="eastAsia"/>
          <w:szCs w:val="21"/>
        </w:rPr>
        <w:t>のより</w:t>
      </w:r>
      <w:r w:rsidR="00320186" w:rsidRPr="008148BC">
        <w:rPr>
          <w:rFonts w:ascii="UD デジタル 教科書体 NK-R" w:eastAsia="UD デジタル 教科書体 NK-R" w:hAnsi="ＭＳ 明朝" w:hint="eastAsia"/>
          <w:szCs w:val="21"/>
        </w:rPr>
        <w:t>中間評価の実施方針案と今後の予定について</w:t>
      </w:r>
      <w:r w:rsidRPr="008148BC">
        <w:rPr>
          <w:rFonts w:ascii="UD デジタル 教科書体 NK-R" w:eastAsia="UD デジタル 教科書体 NK-R" w:hAnsi="ＭＳ 明朝" w:hint="eastAsia"/>
          <w:szCs w:val="21"/>
        </w:rPr>
        <w:t>説明</w:t>
      </w:r>
      <w:r w:rsidR="007A0F10">
        <w:rPr>
          <w:rFonts w:ascii="UD デジタル 教科書体 NK-R" w:eastAsia="UD デジタル 教科書体 NK-R" w:hAnsi="ＭＳ 明朝" w:hint="eastAsia"/>
          <w:szCs w:val="21"/>
        </w:rPr>
        <w:t>した</w:t>
      </w:r>
      <w:r w:rsidRPr="008148BC">
        <w:rPr>
          <w:rFonts w:ascii="UD デジタル 教科書体 NK-R" w:eastAsia="UD デジタル 教科書体 NK-R" w:hAnsi="ＭＳ 明朝" w:hint="eastAsia"/>
          <w:szCs w:val="21"/>
        </w:rPr>
        <w:t>。</w:t>
      </w:r>
      <w:r w:rsidR="007A0F10">
        <w:rPr>
          <w:rFonts w:ascii="UD デジタル 教科書体 NK-R" w:eastAsia="UD デジタル 教科書体 NK-R" w:hAnsi="ＭＳ 明朝" w:hint="eastAsia"/>
          <w:szCs w:val="21"/>
        </w:rPr>
        <w:t>委員からの</w:t>
      </w:r>
      <w:r w:rsidR="00320186" w:rsidRPr="008148BC">
        <w:rPr>
          <w:rFonts w:ascii="UD デジタル 教科書体 NK-R" w:eastAsia="UD デジタル 教科書体 NK-R" w:hAnsi="ＭＳ 明朝" w:hint="eastAsia"/>
          <w:szCs w:val="21"/>
        </w:rPr>
        <w:t>意見等</w:t>
      </w:r>
      <w:r w:rsidR="007A0F10">
        <w:rPr>
          <w:rFonts w:ascii="UD デジタル 教科書体 NK-R" w:eastAsia="UD デジタル 教科書体 NK-R" w:hAnsi="ＭＳ 明朝" w:hint="eastAsia"/>
          <w:szCs w:val="21"/>
        </w:rPr>
        <w:t>は</w:t>
      </w:r>
      <w:r w:rsidR="00320186" w:rsidRPr="008148BC">
        <w:rPr>
          <w:rFonts w:ascii="UD デジタル 教科書体 NK-R" w:eastAsia="UD デジタル 教科書体 NK-R" w:hAnsi="ＭＳ 明朝" w:hint="eastAsia"/>
          <w:szCs w:val="21"/>
        </w:rPr>
        <w:t>な</w:t>
      </w:r>
      <w:r w:rsidR="00E132A7">
        <w:rPr>
          <w:rFonts w:ascii="UD デジタル 教科書体 NK-R" w:eastAsia="UD デジタル 教科書体 NK-R" w:hAnsi="ＭＳ 明朝" w:hint="eastAsia"/>
          <w:szCs w:val="21"/>
        </w:rPr>
        <w:t>く、方針について了承された</w:t>
      </w:r>
      <w:r w:rsidR="00EE2C43">
        <w:rPr>
          <w:rFonts w:ascii="UD デジタル 教科書体 NK-R" w:eastAsia="UD デジタル 教科書体 NK-R" w:hAnsi="ＭＳ 明朝" w:hint="eastAsia"/>
          <w:szCs w:val="21"/>
        </w:rPr>
        <w:t>。</w:t>
      </w:r>
    </w:p>
    <w:p w14:paraId="46D0F061" w14:textId="1D9F9B47" w:rsidR="00EE2C43" w:rsidRDefault="00EE2C43" w:rsidP="00EE2C43">
      <w:pPr>
        <w:spacing w:line="360" w:lineRule="exact"/>
        <w:ind w:leftChars="415" w:left="1558" w:hangingChars="345" w:hanging="707"/>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（方針）　計画に定めた指標や事業の実施状況（</w:t>
      </w:r>
      <w:r w:rsidRPr="00EE2C43">
        <w:rPr>
          <w:rFonts w:ascii="UD デジタル 教科書体 NK-R" w:eastAsia="UD デジタル 教科書体 NK-R" w:hAnsi="ＭＳ 明朝" w:hint="eastAsia"/>
          <w:szCs w:val="21"/>
        </w:rPr>
        <w:t>定量評価</w:t>
      </w:r>
      <w:r>
        <w:rPr>
          <w:rFonts w:ascii="UD デジタル 教科書体 NK-R" w:eastAsia="UD デジタル 教科書体 NK-R" w:hAnsi="ＭＳ 明朝" w:hint="eastAsia"/>
          <w:szCs w:val="21"/>
        </w:rPr>
        <w:t>）</w:t>
      </w:r>
      <w:r w:rsidRPr="00EE2C43">
        <w:rPr>
          <w:rFonts w:ascii="UD デジタル 教科書体 NK-R" w:eastAsia="UD デジタル 教科書体 NK-R" w:hAnsi="ＭＳ 明朝" w:hint="eastAsia"/>
          <w:szCs w:val="21"/>
        </w:rPr>
        <w:t>と、数値に</w:t>
      </w:r>
      <w:r>
        <w:rPr>
          <w:rFonts w:ascii="UD デジタル 教科書体 NK-R" w:eastAsia="UD デジタル 教科書体 NK-R" w:hAnsi="ＭＳ 明朝" w:hint="eastAsia"/>
          <w:szCs w:val="21"/>
        </w:rPr>
        <w:t>現れない</w:t>
      </w:r>
      <w:r w:rsidRPr="00EE2C43">
        <w:rPr>
          <w:rFonts w:ascii="UD デジタル 教科書体 NK-R" w:eastAsia="UD デジタル 教科書体 NK-R" w:hAnsi="ＭＳ 明朝" w:hint="eastAsia"/>
          <w:szCs w:val="21"/>
        </w:rPr>
        <w:t>部分を拾うため各方面から</w:t>
      </w:r>
      <w:r>
        <w:rPr>
          <w:rFonts w:ascii="UD デジタル 教科書体 NK-R" w:eastAsia="UD デジタル 教科書体 NK-R" w:hAnsi="ＭＳ 明朝" w:hint="eastAsia"/>
          <w:szCs w:val="21"/>
        </w:rPr>
        <w:t>伺った</w:t>
      </w:r>
      <w:r w:rsidRPr="00EE2C43">
        <w:rPr>
          <w:rFonts w:ascii="UD デジタル 教科書体 NK-R" w:eastAsia="UD デジタル 教科書体 NK-R" w:hAnsi="ＭＳ 明朝" w:hint="eastAsia"/>
          <w:szCs w:val="21"/>
        </w:rPr>
        <w:t>意見</w:t>
      </w:r>
      <w:r>
        <w:rPr>
          <w:rFonts w:ascii="UD デジタル 教科書体 NK-R" w:eastAsia="UD デジタル 教科書体 NK-R" w:hAnsi="ＭＳ 明朝" w:hint="eastAsia"/>
          <w:szCs w:val="21"/>
        </w:rPr>
        <w:t>（</w:t>
      </w:r>
      <w:r w:rsidRPr="00EE2C43">
        <w:rPr>
          <w:rFonts w:ascii="UD デジタル 教科書体 NK-R" w:eastAsia="UD デジタル 教科書体 NK-R" w:hAnsi="ＭＳ 明朝" w:hint="eastAsia"/>
          <w:szCs w:val="21"/>
        </w:rPr>
        <w:t>定性評価</w:t>
      </w:r>
      <w:r>
        <w:rPr>
          <w:rFonts w:ascii="UD デジタル 教科書体 NK-R" w:eastAsia="UD デジタル 教科書体 NK-R" w:hAnsi="ＭＳ 明朝" w:hint="eastAsia"/>
          <w:szCs w:val="21"/>
        </w:rPr>
        <w:t>）</w:t>
      </w:r>
      <w:r w:rsidRPr="00EE2C43">
        <w:rPr>
          <w:rFonts w:ascii="UD デジタル 教科書体 NK-R" w:eastAsia="UD デジタル 教科書体 NK-R" w:hAnsi="ＭＳ 明朝" w:hint="eastAsia"/>
          <w:szCs w:val="21"/>
        </w:rPr>
        <w:t>を勘案して、中間評価をとりまとめる。</w:t>
      </w:r>
    </w:p>
    <w:p w14:paraId="343C2ECD" w14:textId="4788BAB6" w:rsidR="007A0F10" w:rsidRDefault="007A0F10" w:rsidP="009F67D0">
      <w:pPr>
        <w:spacing w:line="360" w:lineRule="exact"/>
        <w:ind w:leftChars="207" w:left="563" w:hangingChars="68" w:hanging="139"/>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Pr="007A0F10">
        <w:rPr>
          <w:rFonts w:ascii="UD デジタル 教科書体 NK-R" w:eastAsia="UD デジタル 教科書体 NK-R" w:hAnsi="ＭＳ 明朝" w:hint="eastAsia"/>
          <w:szCs w:val="21"/>
        </w:rPr>
        <w:t>資料</w:t>
      </w:r>
      <w:r w:rsidRPr="007A0F10">
        <w:rPr>
          <w:rFonts w:ascii="UD デジタル 教科書体 NK-R" w:eastAsia="UD デジタル 教科書体 NK-R" w:hAnsi="ＭＳ 明朝"/>
          <w:szCs w:val="21"/>
        </w:rPr>
        <w:t>10-2</w:t>
      </w:r>
      <w:r>
        <w:rPr>
          <w:rFonts w:ascii="UD デジタル 教科書体 NK-R" w:eastAsia="UD デジタル 教科書体 NK-R" w:hAnsi="ＭＳ 明朝" w:hint="eastAsia"/>
          <w:szCs w:val="21"/>
        </w:rPr>
        <w:t>により、</w:t>
      </w:r>
      <w:r w:rsidRPr="007A0F10">
        <w:rPr>
          <w:rFonts w:ascii="UD デジタル 教科書体 NK-R" w:eastAsia="UD デジタル 教科書体 NK-R" w:hAnsi="ＭＳ 明朝" w:hint="eastAsia"/>
          <w:szCs w:val="21"/>
        </w:rPr>
        <w:t>県立図書館、県障がい福祉課、鳥取県ライトハウス点字図書館</w:t>
      </w:r>
      <w:r>
        <w:rPr>
          <w:rFonts w:ascii="UD デジタル 教科書体 NK-R" w:eastAsia="UD デジタル 教科書体 NK-R" w:hAnsi="ＭＳ 明朝" w:hint="eastAsia"/>
          <w:szCs w:val="21"/>
        </w:rPr>
        <w:t>がそれぞれの担当事業の</w:t>
      </w:r>
      <w:bookmarkStart w:id="1" w:name="_Hlk176794668"/>
      <w:r>
        <w:rPr>
          <w:rFonts w:ascii="UD デジタル 教科書体 NK-R" w:eastAsia="UD デジタル 教科書体 NK-R" w:hAnsi="ＭＳ 明朝" w:hint="eastAsia"/>
          <w:szCs w:val="21"/>
        </w:rPr>
        <w:t>令和３～5年度の実績と</w:t>
      </w:r>
      <w:r w:rsidR="00EE2C43">
        <w:rPr>
          <w:rFonts w:ascii="UD デジタル 教科書体 NK-R" w:eastAsia="UD デジタル 教科書体 NK-R" w:hAnsi="ＭＳ 明朝" w:hint="eastAsia"/>
          <w:szCs w:val="21"/>
        </w:rPr>
        <w:t>その自己評価（</w:t>
      </w:r>
      <w:r>
        <w:rPr>
          <w:rFonts w:ascii="UD デジタル 教科書体 NK-R" w:eastAsia="UD デジタル 教科書体 NK-R" w:hAnsi="ＭＳ 明朝" w:hint="eastAsia"/>
          <w:szCs w:val="21"/>
        </w:rPr>
        <w:t>Ａ～Ｄの4段階</w:t>
      </w:r>
      <w:r w:rsidR="00EE2C43">
        <w:rPr>
          <w:rFonts w:ascii="UD デジタル 教科書体 NK-R" w:eastAsia="UD デジタル 教科書体 NK-R" w:hAnsi="ＭＳ 明朝" w:hint="eastAsia"/>
          <w:szCs w:val="21"/>
        </w:rPr>
        <w:t>）</w:t>
      </w:r>
      <w:r>
        <w:rPr>
          <w:rFonts w:ascii="UD デジタル 教科書体 NK-R" w:eastAsia="UD デジタル 教科書体 NK-R" w:hAnsi="ＭＳ 明朝" w:hint="eastAsia"/>
          <w:szCs w:val="21"/>
        </w:rPr>
        <w:t>について、Ｃ評価以下となったものを中心に説明した。</w:t>
      </w:r>
      <w:bookmarkEnd w:id="1"/>
    </w:p>
    <w:bookmarkStart w:id="2" w:name="_Hlk176795097"/>
    <w:p w14:paraId="5EFF29ED" w14:textId="6F58BE89" w:rsidR="007A0F10" w:rsidRDefault="009F67D0" w:rsidP="009F67D0">
      <w:pPr>
        <w:spacing w:line="360" w:lineRule="exact"/>
        <w:ind w:leftChars="276" w:left="566" w:firstLine="1"/>
        <w:rPr>
          <w:rFonts w:ascii="UD デジタル 教科書体 NK-R" w:eastAsia="UD デジタル 教科書体 NK-R" w:hAnsi="ＭＳ 明朝"/>
          <w:szCs w:val="21"/>
        </w:rPr>
      </w:pPr>
      <w:r>
        <w:rPr>
          <w:rFonts w:ascii="UD デジタル 教科書体 NK-R" w:eastAsia="UD デジタル 教科書体 NK-R" w:hAnsi="ＭＳ 明朝" w:hint="eastAsia"/>
          <w:noProof/>
          <w:szCs w:val="21"/>
          <w:lang w:val="ja-JP"/>
        </w:rPr>
        <mc:AlternateContent>
          <mc:Choice Requires="wps">
            <w:drawing>
              <wp:anchor distT="0" distB="0" distL="114300" distR="114300" simplePos="0" relativeHeight="251659264" behindDoc="0" locked="0" layoutInCell="1" allowOverlap="1" wp14:anchorId="3A927519" wp14:editId="6F9D87CB">
                <wp:simplePos x="0" y="0"/>
                <wp:positionH relativeFrom="column">
                  <wp:posOffset>314960</wp:posOffset>
                </wp:positionH>
                <wp:positionV relativeFrom="paragraph">
                  <wp:posOffset>18415</wp:posOffset>
                </wp:positionV>
                <wp:extent cx="5822950" cy="3263900"/>
                <wp:effectExtent l="0" t="0" r="25400" b="12700"/>
                <wp:wrapNone/>
                <wp:docPr id="1408294555" name="正方形/長方形 1"/>
                <wp:cNvGraphicFramePr/>
                <a:graphic xmlns:a="http://schemas.openxmlformats.org/drawingml/2006/main">
                  <a:graphicData uri="http://schemas.microsoft.com/office/word/2010/wordprocessingShape">
                    <wps:wsp>
                      <wps:cNvSpPr/>
                      <wps:spPr>
                        <a:xfrm>
                          <a:off x="0" y="0"/>
                          <a:ext cx="5822950" cy="3263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47F62" id="正方形/長方形 1" o:spid="_x0000_s1026" style="position:absolute;left:0;text-align:left;margin-left:24.8pt;margin-top:1.45pt;width:458.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" filled="f" strokecolor="black [3213]" strokeweight="1pt"/>
            </w:pict>
          </mc:Fallback>
        </mc:AlternateContent>
      </w:r>
      <w:r w:rsidR="007A0F10">
        <w:rPr>
          <w:rFonts w:ascii="UD デジタル 教科書体 NK-R" w:eastAsia="UD デジタル 教科書体 NK-R" w:hAnsi="ＭＳ 明朝" w:hint="eastAsia"/>
          <w:szCs w:val="21"/>
        </w:rPr>
        <w:t>【評価基準】</w:t>
      </w:r>
    </w:p>
    <w:p w14:paraId="503409E6" w14:textId="5AA5E812" w:rsidR="007A0F10" w:rsidRDefault="007A0F10" w:rsidP="009F67D0">
      <w:pPr>
        <w:spacing w:line="360" w:lineRule="exact"/>
        <w:ind w:leftChars="345" w:left="707"/>
        <w:rPr>
          <w:rFonts w:ascii="UD デジタル 教科書体 NK-R" w:eastAsia="UD デジタル 教科書体 NK-R" w:hAnsi="ＭＳ 明朝"/>
          <w:szCs w:val="21"/>
        </w:rPr>
      </w:pPr>
      <w:r w:rsidRPr="007A0F10">
        <w:rPr>
          <w:rFonts w:ascii="UD デジタル 教科書体 NK-R" w:eastAsia="UD デジタル 教科書体 NK-R" w:hAnsi="ＭＳ 明朝"/>
          <w:szCs w:val="21"/>
        </w:rPr>
        <w:t>A：既に達成、B：順調（計画通り進んでいる）、C：やや遅れている（計画通り進んでいるが多少の見直しが必要）、D：遅れている</w:t>
      </w:r>
    </w:p>
    <w:p w14:paraId="0581CD31" w14:textId="27E49A9A" w:rsidR="007A0F10" w:rsidRDefault="007A0F10" w:rsidP="009F67D0">
      <w:pPr>
        <w:spacing w:line="360" w:lineRule="exact"/>
        <w:ind w:leftChars="276" w:left="566" w:firstLine="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【評価の概要】</w:t>
      </w:r>
    </w:p>
    <w:p w14:paraId="46732349" w14:textId="0F313532" w:rsidR="007A0F10" w:rsidRDefault="007A0F10" w:rsidP="009F67D0">
      <w:pPr>
        <w:spacing w:line="360" w:lineRule="exact"/>
        <w:ind w:leftChars="276" w:left="566" w:firstLine="143"/>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「Ⅲ　施策の方向性」に記載された22項目</w:t>
      </w:r>
      <w:r w:rsidR="00F5535A">
        <w:rPr>
          <w:rFonts w:ascii="UD デジタル 教科書体 NK-R" w:eastAsia="UD デジタル 教科書体 NK-R" w:hAnsi="ＭＳ 明朝" w:hint="eastAsia"/>
          <w:szCs w:val="21"/>
        </w:rPr>
        <w:t>について事業担当部署ごとに評価。</w:t>
      </w:r>
    </w:p>
    <w:p w14:paraId="1F25EB4A" w14:textId="77777777" w:rsidR="00CF344C" w:rsidRDefault="00F5535A" w:rsidP="009F67D0">
      <w:pPr>
        <w:spacing w:line="360" w:lineRule="exact"/>
        <w:ind w:leftChars="276" w:left="566" w:firstLine="427"/>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（評価の内訳）Ａ：０件、Ｂ：29件、Ｃ：６件、Ｄ：0件</w:t>
      </w:r>
    </w:p>
    <w:p w14:paraId="7C7E64AB" w14:textId="12363896" w:rsidR="00F5535A" w:rsidRPr="008148BC" w:rsidRDefault="00CF344C" w:rsidP="009F67D0">
      <w:pPr>
        <w:spacing w:line="360" w:lineRule="exact"/>
        <w:ind w:leftChars="276" w:left="566" w:firstLine="1702"/>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※複数の部署が担当している</w:t>
      </w:r>
      <w:r w:rsidR="00EE2C43">
        <w:rPr>
          <w:rFonts w:ascii="UD デジタル 教科書体 NK-R" w:eastAsia="UD デジタル 教科書体 NK-R" w:hAnsi="ＭＳ 明朝" w:hint="eastAsia"/>
          <w:szCs w:val="21"/>
        </w:rPr>
        <w:t>項目</w:t>
      </w:r>
      <w:r>
        <w:rPr>
          <w:rFonts w:ascii="UD デジタル 教科書体 NK-R" w:eastAsia="UD デジタル 教科書体 NK-R" w:hAnsi="ＭＳ 明朝" w:hint="eastAsia"/>
          <w:szCs w:val="21"/>
        </w:rPr>
        <w:t>があるため、項目より評価の件数が多い。</w:t>
      </w:r>
    </w:p>
    <w:p w14:paraId="16B9BF93" w14:textId="6D4C273E" w:rsidR="00401DFC" w:rsidRDefault="007A0F10" w:rsidP="009F67D0">
      <w:pPr>
        <w:spacing w:line="360" w:lineRule="exact"/>
        <w:ind w:leftChars="200" w:left="410" w:firstLineChars="76" w:firstLine="156"/>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【Ｃ評価以下となったものの説明要旨】</w:t>
      </w:r>
    </w:p>
    <w:bookmarkEnd w:id="2"/>
    <w:p w14:paraId="5F3A1F51" w14:textId="1CAAD00C" w:rsidR="00CF344C" w:rsidRDefault="00CF344C" w:rsidP="009F67D0">
      <w:pPr>
        <w:spacing w:line="360" w:lineRule="exact"/>
        <w:ind w:leftChars="345" w:left="992" w:rightChars="206" w:right="422" w:hangingChars="139" w:hanging="285"/>
        <w:rPr>
          <w:rFonts w:ascii="UD デジタル 教科書体 NK-R" w:eastAsia="UD デジタル 教科書体 NK-R" w:hAnsi="ＭＳ 明朝"/>
          <w:szCs w:val="21"/>
        </w:rPr>
      </w:pPr>
      <w:r w:rsidRPr="00CF344C">
        <w:rPr>
          <w:rFonts w:ascii="UD デジタル 教科書体 NK-R" w:eastAsia="UD デジタル 教科書体 NK-R" w:hAnsi="ＭＳ 明朝" w:hint="eastAsia"/>
          <w:szCs w:val="21"/>
          <w:bdr w:val="single" w:sz="4" w:space="0" w:color="auto"/>
        </w:rPr>
        <w:t>項目</w:t>
      </w:r>
      <w:r w:rsidRPr="009038E8">
        <w:rPr>
          <w:rFonts w:ascii="UD デジタル 教科書体 NK-R" w:eastAsia="UD デジタル 教科書体 NK-R" w:hAnsi="ＭＳ 明朝" w:hint="eastAsia"/>
          <w:szCs w:val="21"/>
        </w:rPr>
        <w:t>１　視覚障がい者等による図書館の利用に係る体制の整備等（第９条関係）</w:t>
      </w:r>
    </w:p>
    <w:p w14:paraId="53D05D09" w14:textId="77777777" w:rsidR="00CF344C" w:rsidRDefault="00CF344C" w:rsidP="00EE2C43">
      <w:pPr>
        <w:spacing w:line="360" w:lineRule="exact"/>
        <w:ind w:leftChars="484" w:left="993" w:rightChars="206" w:right="422" w:firstLineChars="138" w:firstLine="283"/>
        <w:rPr>
          <w:rFonts w:ascii="UD デジタル 教科書体 NK-R" w:eastAsia="UD デジタル 教科書体 NK-R" w:hAnsi="ＭＳ 明朝"/>
          <w:szCs w:val="21"/>
        </w:rPr>
      </w:pPr>
      <w:r w:rsidRPr="00721242">
        <w:rPr>
          <w:rFonts w:ascii="UD デジタル 教科書体 NK-R" w:eastAsia="UD デジタル 教科書体 NK-R" w:hAnsi="ＭＳ 明朝" w:hint="eastAsia"/>
          <w:szCs w:val="21"/>
        </w:rPr>
        <w:t>（２）円滑な利用のための支援の充実</w:t>
      </w:r>
    </w:p>
    <w:p w14:paraId="7B8E10B6" w14:textId="6AB86FE5" w:rsidR="00CF344C" w:rsidRPr="009038E8" w:rsidRDefault="009732B8" w:rsidP="00EE2C43">
      <w:pPr>
        <w:spacing w:line="360" w:lineRule="exact"/>
        <w:ind w:leftChars="760" w:left="1699" w:rightChars="206" w:right="422" w:hangingChars="69" w:hanging="14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00CF344C" w:rsidRPr="00721242">
        <w:rPr>
          <w:rFonts w:ascii="UD デジタル 教科書体 NK-R" w:eastAsia="UD デジタル 教科書体 NK-R" w:hAnsi="ＭＳ 明朝" w:hint="eastAsia"/>
          <w:szCs w:val="21"/>
        </w:rPr>
        <w:t>ライトハウス点字図書館及び県立図書館と市町村立図書館及び学校図書館の連携を図り、視覚障がい等のある児童生徒を支援するための取組を進める。また、各学校に対し、図書館の利用について学ぶ機会を設けることの重要性及び具体的な利用方法について周知を図る。大学等へは、大学図書館に類する役割や機能を有する施設であれば、著作</w:t>
      </w:r>
      <w:r w:rsidR="00EE2C43">
        <w:rPr>
          <w:rFonts w:ascii="UD デジタル 教科書体 NK-R" w:eastAsia="UD デジタル 教科書体 NK-R" w:hAnsi="ＭＳ 明朝" w:hint="eastAsia"/>
          <w:noProof/>
          <w:szCs w:val="21"/>
          <w:lang w:val="ja-JP"/>
        </w:rPr>
        <w:lastRenderedPageBreak/>
        <mc:AlternateContent>
          <mc:Choice Requires="wps">
            <w:drawing>
              <wp:anchor distT="0" distB="0" distL="114300" distR="114300" simplePos="0" relativeHeight="251661312" behindDoc="0" locked="0" layoutInCell="1" allowOverlap="1" wp14:anchorId="469289B3" wp14:editId="29DD9278">
                <wp:simplePos x="0" y="0"/>
                <wp:positionH relativeFrom="column">
                  <wp:posOffset>391160</wp:posOffset>
                </wp:positionH>
                <wp:positionV relativeFrom="paragraph">
                  <wp:posOffset>-13335</wp:posOffset>
                </wp:positionV>
                <wp:extent cx="5727700" cy="6889750"/>
                <wp:effectExtent l="0" t="0" r="25400" b="25400"/>
                <wp:wrapNone/>
                <wp:docPr id="392209805" name="正方形/長方形 1"/>
                <wp:cNvGraphicFramePr/>
                <a:graphic xmlns:a="http://schemas.openxmlformats.org/drawingml/2006/main">
                  <a:graphicData uri="http://schemas.microsoft.com/office/word/2010/wordprocessingShape">
                    <wps:wsp>
                      <wps:cNvSpPr/>
                      <wps:spPr>
                        <a:xfrm>
                          <a:off x="0" y="0"/>
                          <a:ext cx="5727700" cy="6889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5B97" id="正方形/長方形 1" o:spid="_x0000_s1026" style="position:absolute;left:0;text-align:left;margin-left:30.8pt;margin-top:-1.05pt;width:451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" filled="f" strokecolor="windowText" strokeweight="1pt"/>
            </w:pict>
          </mc:Fallback>
        </mc:AlternateContent>
      </w:r>
      <w:r w:rsidR="00CF344C" w:rsidRPr="00721242">
        <w:rPr>
          <w:rFonts w:ascii="UD デジタル 教科書体 NK-R" w:eastAsia="UD デジタル 教科書体 NK-R" w:hAnsi="ＭＳ 明朝" w:hint="eastAsia"/>
          <w:szCs w:val="21"/>
        </w:rPr>
        <w:t>権法施行令（昭和</w:t>
      </w:r>
      <w:r w:rsidR="00CF344C" w:rsidRPr="00721242">
        <w:rPr>
          <w:rFonts w:ascii="UD デジタル 教科書体 NK-R" w:eastAsia="UD デジタル 教科書体 NK-R" w:hAnsi="ＭＳ 明朝"/>
          <w:szCs w:val="21"/>
        </w:rPr>
        <w:t>45年政令第335号）において視</w:t>
      </w:r>
      <w:r w:rsidR="00CF344C" w:rsidRPr="00721242">
        <w:rPr>
          <w:rFonts w:ascii="UD デジタル 教科書体 NK-R" w:eastAsia="UD デジタル 教科書体 NK-R" w:hAnsi="ＭＳ 明朝" w:hint="eastAsia"/>
          <w:szCs w:val="21"/>
        </w:rPr>
        <w:t>覚障がい者等のための複製が認められる者として位置付けられていることについて大学等に周知するとともに、大学等の関係部局との情報共有を促進し、相互の連携を強化する。</w:t>
      </w:r>
    </w:p>
    <w:p w14:paraId="17D6D705" w14:textId="77777777" w:rsidR="00AA2B56" w:rsidRDefault="00AA2B56" w:rsidP="00AA2B56">
      <w:pPr>
        <w:spacing w:line="360" w:lineRule="exact"/>
        <w:ind w:leftChars="276" w:left="566" w:rightChars="68" w:right="139" w:firstLine="427"/>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（C評価となった理由等）</w:t>
      </w:r>
    </w:p>
    <w:p w14:paraId="14240C48" w14:textId="29CCCB77" w:rsidR="00CF344C" w:rsidRDefault="00CF344C" w:rsidP="009F67D0">
      <w:pPr>
        <w:spacing w:line="360" w:lineRule="exact"/>
        <w:ind w:leftChars="553" w:left="1134" w:rightChars="206" w:right="422" w:firstLineChars="69" w:firstLine="141"/>
        <w:rPr>
          <w:rFonts w:ascii="UD デジタル 教科書体 NK-R" w:eastAsia="UD デジタル 教科書体 NK-R" w:hAnsi="ＭＳ 明朝"/>
          <w:szCs w:val="21"/>
        </w:rPr>
      </w:pPr>
      <w:r w:rsidRPr="008148BC">
        <w:rPr>
          <w:rFonts w:ascii="UD デジタル 教科書体 NK-R" w:eastAsia="UD デジタル 教科書体 NK-R" w:hAnsi="ＭＳ 明朝" w:hint="eastAsia"/>
          <w:szCs w:val="21"/>
        </w:rPr>
        <w:t>大学とも資料搬送等のネットワークは構築しているが、視覚障がい者等のための複製が認められることについて</w:t>
      </w:r>
      <w:r w:rsidR="008354EE">
        <w:rPr>
          <w:rFonts w:ascii="UD デジタル 教科書体 NK-R" w:eastAsia="UD デジタル 教科書体 NK-R" w:hAnsi="ＭＳ 明朝" w:hint="eastAsia"/>
          <w:szCs w:val="21"/>
        </w:rPr>
        <w:t>の</w:t>
      </w:r>
      <w:r w:rsidRPr="008148BC">
        <w:rPr>
          <w:rFonts w:ascii="UD デジタル 教科書体 NK-R" w:eastAsia="UD デジタル 教科書体 NK-R" w:hAnsi="ＭＳ 明朝" w:hint="eastAsia"/>
          <w:szCs w:val="21"/>
        </w:rPr>
        <w:t>周知</w:t>
      </w:r>
      <w:r w:rsidR="008354EE">
        <w:rPr>
          <w:rFonts w:ascii="UD デジタル 教科書体 NK-R" w:eastAsia="UD デジタル 教科書体 NK-R" w:hAnsi="ＭＳ 明朝" w:hint="eastAsia"/>
          <w:szCs w:val="21"/>
        </w:rPr>
        <w:t>や</w:t>
      </w:r>
      <w:r w:rsidRPr="008148BC">
        <w:rPr>
          <w:rFonts w:ascii="UD デジタル 教科書体 NK-R" w:eastAsia="UD デジタル 教科書体 NK-R" w:hAnsi="ＭＳ 明朝" w:hint="eastAsia"/>
          <w:szCs w:val="21"/>
        </w:rPr>
        <w:t>、関係部局との情報共有が</w:t>
      </w:r>
      <w:r w:rsidR="008354EE">
        <w:rPr>
          <w:rFonts w:ascii="UD デジタル 教科書体 NK-R" w:eastAsia="UD デジタル 教科書体 NK-R" w:hAnsi="ＭＳ 明朝" w:hint="eastAsia"/>
          <w:szCs w:val="21"/>
        </w:rPr>
        <w:t>進んでいない</w:t>
      </w:r>
      <w:r w:rsidRPr="008148BC">
        <w:rPr>
          <w:rFonts w:ascii="UD デジタル 教科書体 NK-R" w:eastAsia="UD デジタル 教科書体 NK-R" w:hAnsi="ＭＳ 明朝" w:hint="eastAsia"/>
          <w:szCs w:val="21"/>
        </w:rPr>
        <w:t>。（県立図書館）</w:t>
      </w:r>
    </w:p>
    <w:p w14:paraId="45F7EADE" w14:textId="01A38579" w:rsidR="00CF344C" w:rsidRDefault="00CF344C" w:rsidP="00C821BB">
      <w:pPr>
        <w:spacing w:line="360" w:lineRule="exact"/>
        <w:ind w:leftChars="345" w:left="986" w:rightChars="206" w:right="422" w:hangingChars="136" w:hanging="279"/>
        <w:rPr>
          <w:rFonts w:ascii="UD デジタル 教科書体 NK-R" w:eastAsia="UD デジタル 教科書体 NK-R" w:hAnsi="ＭＳ 明朝"/>
          <w:szCs w:val="21"/>
        </w:rPr>
      </w:pPr>
      <w:r w:rsidRPr="00CF344C">
        <w:rPr>
          <w:rFonts w:ascii="UD デジタル 教科書体 NK-R" w:eastAsia="UD デジタル 教科書体 NK-R" w:hAnsi="ＭＳ 明朝" w:hint="eastAsia"/>
          <w:szCs w:val="21"/>
          <w:bdr w:val="single" w:sz="4" w:space="0" w:color="auto"/>
        </w:rPr>
        <w:t>項目</w:t>
      </w:r>
      <w:r w:rsidRPr="009038E8">
        <w:rPr>
          <w:rFonts w:ascii="UD デジタル 教科書体 NK-R" w:eastAsia="UD デジタル 教科書体 NK-R" w:hAnsi="ＭＳ 明朝" w:hint="eastAsia"/>
          <w:szCs w:val="21"/>
        </w:rPr>
        <w:t>３　特定書籍・特定電子書籍の製作支援（第１１条）</w:t>
      </w:r>
    </w:p>
    <w:p w14:paraId="3E1B5F71" w14:textId="77777777" w:rsidR="00EE2C43" w:rsidRDefault="009732B8" w:rsidP="00EE2C43">
      <w:pPr>
        <w:spacing w:line="360" w:lineRule="exact"/>
        <w:ind w:leftChars="622" w:left="1414" w:rightChars="206" w:right="422" w:hangingChars="68" w:hanging="139"/>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00CF344C" w:rsidRPr="00CF344C">
        <w:rPr>
          <w:rFonts w:ascii="UD デジタル 教科書体 NK-R" w:eastAsia="UD デジタル 教科書体 NK-R" w:hAnsi="ＭＳ 明朝" w:hint="eastAsia"/>
          <w:szCs w:val="21"/>
        </w:rPr>
        <w:t>ライトハウス点字図書館、県立図書館及び市町村立図書館等が連携し、特定書籍や特定電子書籍等の製作のノウハウ等に関する情報を共有し、製作の効率化を図る。</w:t>
      </w:r>
    </w:p>
    <w:p w14:paraId="387710F0" w14:textId="77777777" w:rsidR="00AA2B56" w:rsidRDefault="00AA2B56" w:rsidP="00AA2B56">
      <w:pPr>
        <w:spacing w:line="360" w:lineRule="exact"/>
        <w:ind w:leftChars="276" w:left="566" w:rightChars="68" w:right="139" w:firstLine="427"/>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（C評価となった理由等）</w:t>
      </w:r>
    </w:p>
    <w:p w14:paraId="2D3AFB29" w14:textId="61B1A87E" w:rsidR="00CF344C" w:rsidRDefault="00CF344C" w:rsidP="00C821BB">
      <w:pPr>
        <w:spacing w:line="360" w:lineRule="exact"/>
        <w:ind w:leftChars="482" w:left="988" w:rightChars="206" w:right="422" w:firstLineChars="139" w:firstLine="285"/>
        <w:rPr>
          <w:rFonts w:ascii="UD デジタル 教科書体 NK-R" w:eastAsia="UD デジタル 教科書体 NK-R" w:hAnsi="ＭＳ 明朝"/>
          <w:szCs w:val="21"/>
        </w:rPr>
      </w:pPr>
      <w:r w:rsidRPr="008148BC">
        <w:rPr>
          <w:rFonts w:ascii="UD デジタル 教科書体 NK-R" w:eastAsia="UD デジタル 教科書体 NK-R" w:hAnsi="ＭＳ 明朝" w:hint="eastAsia"/>
          <w:szCs w:val="21"/>
        </w:rPr>
        <w:t>製作のノウハウ等に関する十分な情報収集・共有ができていない。（県立図書館）</w:t>
      </w:r>
    </w:p>
    <w:p w14:paraId="0FC41887" w14:textId="48356577" w:rsidR="00CF344C" w:rsidRDefault="00CF344C" w:rsidP="009F67D0">
      <w:pPr>
        <w:spacing w:line="360" w:lineRule="exact"/>
        <w:ind w:leftChars="345" w:left="992" w:rightChars="206" w:right="422" w:hangingChars="139" w:hanging="285"/>
        <w:rPr>
          <w:rFonts w:ascii="UD デジタル 教科書体 NK-R" w:eastAsia="UD デジタル 教科書体 NK-R" w:hAnsi="ＭＳ 明朝"/>
          <w:szCs w:val="21"/>
        </w:rPr>
      </w:pPr>
      <w:r w:rsidRPr="00CF344C">
        <w:rPr>
          <w:rFonts w:ascii="UD デジタル 教科書体 NK-R" w:eastAsia="UD デジタル 教科書体 NK-R" w:hAnsi="ＭＳ 明朝" w:hint="eastAsia"/>
          <w:szCs w:val="21"/>
          <w:bdr w:val="single" w:sz="4" w:space="0" w:color="auto"/>
        </w:rPr>
        <w:t>項目</w:t>
      </w:r>
      <w:r w:rsidRPr="00CF344C">
        <w:rPr>
          <w:rFonts w:ascii="UD デジタル 教科書体 NK-R" w:eastAsia="UD デジタル 教科書体 NK-R" w:hAnsi="ＭＳ 明朝" w:hint="eastAsia"/>
          <w:szCs w:val="21"/>
        </w:rPr>
        <w:t>３　特定書籍・特定電子書籍の製作支援（第１１条）</w:t>
      </w:r>
    </w:p>
    <w:p w14:paraId="66A224DE" w14:textId="77777777" w:rsidR="00AA2B56" w:rsidRDefault="009732B8" w:rsidP="00AA2B56">
      <w:pPr>
        <w:spacing w:line="360" w:lineRule="exact"/>
        <w:ind w:leftChars="621" w:left="1417" w:rightChars="206" w:right="422" w:hangingChars="70" w:hanging="144"/>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w:t>
      </w:r>
      <w:r w:rsidR="00C821BB">
        <w:rPr>
          <w:rFonts w:ascii="UD デジタル 教科書体 NK-R" w:eastAsia="UD デジタル 教科書体 NK-R" w:hAnsi="ＭＳ 明朝" w:hint="eastAsia"/>
          <w:szCs w:val="21"/>
        </w:rPr>
        <w:t xml:space="preserve">　</w:t>
      </w:r>
      <w:r w:rsidR="00CF344C" w:rsidRPr="00CF344C">
        <w:rPr>
          <w:rFonts w:ascii="UD デジタル 教科書体 NK-R" w:eastAsia="UD デジタル 教科書体 NK-R" w:hAnsi="ＭＳ 明朝" w:hint="eastAsia"/>
          <w:szCs w:val="21"/>
        </w:rPr>
        <w:t>ライトハウス点字図書館及び県立図書館は、郷土出版物を刊行する出版者と、特定書籍及び特定電子書籍等の製作に関して質の向上を図るための取組に資する情報交換を行う。</w:t>
      </w:r>
    </w:p>
    <w:p w14:paraId="4AD1AC1E" w14:textId="77777777" w:rsidR="00AA2B56" w:rsidRDefault="00AA2B56" w:rsidP="00AA2B56">
      <w:pPr>
        <w:spacing w:line="360" w:lineRule="exact"/>
        <w:ind w:leftChars="276" w:left="566" w:rightChars="68" w:right="139" w:firstLine="427"/>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（C評価となった理由等）</w:t>
      </w:r>
    </w:p>
    <w:p w14:paraId="5E3C29EC" w14:textId="2469F06D" w:rsidR="00CF344C" w:rsidRPr="00CF344C" w:rsidRDefault="00CF344C" w:rsidP="00C821BB">
      <w:pPr>
        <w:spacing w:line="360" w:lineRule="exact"/>
        <w:ind w:leftChars="553" w:left="1134" w:rightChars="206" w:right="422" w:firstLineChars="67" w:firstLine="137"/>
        <w:rPr>
          <w:rFonts w:ascii="UD デジタル 教科書体 NK-R" w:eastAsia="UD デジタル 教科書体 NK-R" w:hAnsi="ＭＳ 明朝"/>
          <w:i/>
          <w:iCs/>
          <w:szCs w:val="21"/>
        </w:rPr>
      </w:pPr>
      <w:r w:rsidRPr="00CF344C">
        <w:rPr>
          <w:rFonts w:ascii="UD デジタル 教科書体 NK-R" w:eastAsia="UD デジタル 教科書体 NK-R" w:hAnsi="ＭＳ 明朝" w:hint="eastAsia"/>
          <w:szCs w:val="21"/>
        </w:rPr>
        <w:t>郷土出版物を刊行する出版社と情報交換を令和３年度に２回程実施したが、その後</w:t>
      </w:r>
      <w:r w:rsidR="008354EE">
        <w:rPr>
          <w:rFonts w:ascii="UD デジタル 教科書体 NK-R" w:eastAsia="UD デジタル 教科書体 NK-R" w:hAnsi="ＭＳ 明朝" w:hint="eastAsia"/>
          <w:szCs w:val="21"/>
        </w:rPr>
        <w:t>、</w:t>
      </w:r>
      <w:r w:rsidRPr="00CF344C">
        <w:rPr>
          <w:rFonts w:ascii="UD デジタル 教科書体 NK-R" w:eastAsia="UD デジタル 教科書体 NK-R" w:hAnsi="ＭＳ 明朝" w:hint="eastAsia"/>
          <w:szCs w:val="21"/>
        </w:rPr>
        <w:t>実施できていない。（ライトハウス）</w:t>
      </w:r>
    </w:p>
    <w:p w14:paraId="45211A67" w14:textId="5E34541D" w:rsidR="00CF344C" w:rsidRDefault="00CF344C" w:rsidP="009F67D0">
      <w:pPr>
        <w:spacing w:line="360" w:lineRule="exact"/>
        <w:ind w:leftChars="345" w:left="992" w:rightChars="206" w:right="422" w:hangingChars="139" w:hanging="285"/>
        <w:rPr>
          <w:rFonts w:ascii="UD デジタル 教科書体 NK-R" w:eastAsia="UD デジタル 教科書体 NK-R" w:hAnsi="ＭＳ 明朝"/>
          <w:szCs w:val="21"/>
        </w:rPr>
      </w:pPr>
      <w:r w:rsidRPr="009732B8">
        <w:rPr>
          <w:rFonts w:ascii="UD デジタル 教科書体 NK-R" w:eastAsia="UD デジタル 教科書体 NK-R" w:hAnsi="ＭＳ 明朝" w:hint="eastAsia"/>
          <w:szCs w:val="21"/>
          <w:bdr w:val="single" w:sz="4" w:space="0" w:color="auto"/>
        </w:rPr>
        <w:t>項目</w:t>
      </w:r>
      <w:r w:rsidRPr="001E49F0">
        <w:rPr>
          <w:rFonts w:ascii="UD デジタル 教科書体 NK-R" w:eastAsia="UD デジタル 教科書体 NK-R" w:hAnsi="ＭＳ 明朝" w:hint="eastAsia"/>
          <w:szCs w:val="21"/>
        </w:rPr>
        <w:t>５　製作人材、図書館サービス人材の育成等（第１７条関係）</w:t>
      </w:r>
    </w:p>
    <w:p w14:paraId="4302D0FF" w14:textId="04094D3F" w:rsidR="009732B8" w:rsidRDefault="009732B8" w:rsidP="00AA2B56">
      <w:pPr>
        <w:spacing w:line="360" w:lineRule="exact"/>
        <w:ind w:leftChars="484" w:left="993" w:rightChars="206" w:right="422" w:firstLineChars="69" w:firstLine="141"/>
        <w:rPr>
          <w:rFonts w:ascii="UD デジタル 教科書体 NK-R" w:eastAsia="UD デジタル 教科書体 NK-R" w:hAnsi="ＭＳ 明朝"/>
          <w:szCs w:val="21"/>
        </w:rPr>
      </w:pPr>
      <w:r w:rsidRPr="009732B8">
        <w:rPr>
          <w:rFonts w:ascii="UD デジタル 教科書体 NK-R" w:eastAsia="UD デジタル 教科書体 NK-R" w:hAnsi="ＭＳ 明朝" w:hint="eastAsia"/>
          <w:szCs w:val="21"/>
        </w:rPr>
        <w:t>（２）点訳者・音訳者、アクセシブルな電子データ製作者等の人材の養成</w:t>
      </w:r>
    </w:p>
    <w:p w14:paraId="15C80D6C" w14:textId="77777777" w:rsidR="00C821BB" w:rsidRDefault="009732B8" w:rsidP="00AA2B56">
      <w:pPr>
        <w:spacing w:line="360" w:lineRule="exact"/>
        <w:ind w:leftChars="760" w:left="1699" w:rightChars="206" w:right="422" w:hangingChars="69" w:hanging="14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Pr="009732B8">
        <w:rPr>
          <w:rFonts w:ascii="UD デジタル 教科書体 NK-R" w:eastAsia="UD デジタル 教科書体 NK-R" w:hAnsi="ＭＳ 明朝" w:hint="eastAsia"/>
          <w:szCs w:val="21"/>
        </w:rPr>
        <w:t>ライトハウス点字図書館、県立図書館、市町村立図書館等及びそこで活動するボランティア団体等における点訳、音訳、アクセシブルな電子データ製作等に携わる人材について、製作基準の共有やノウハウ等の習得に係る研修を実施し、質の向上を推進する。</w:t>
      </w:r>
    </w:p>
    <w:p w14:paraId="2064BF5F" w14:textId="77777777" w:rsidR="00C821BB" w:rsidRDefault="009732B8" w:rsidP="00AA2B56">
      <w:pPr>
        <w:spacing w:line="360" w:lineRule="exact"/>
        <w:ind w:leftChars="760" w:left="1699" w:rightChars="206" w:right="422" w:hangingChars="69" w:hanging="14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Pr="009732B8">
        <w:rPr>
          <w:rFonts w:ascii="UD デジタル 教科書体 NK-R" w:eastAsia="UD デジタル 教科書体 NK-R" w:hAnsi="ＭＳ 明朝" w:hint="eastAsia"/>
          <w:szCs w:val="21"/>
        </w:rPr>
        <w:t>ライトハウス点字図書館、県立図書館、市町村立図書館、行政等が連携して、点訳や音訳、アクセシブルな電子データ製作に携わる人材の養成、活動支援等に取り組む。</w:t>
      </w:r>
    </w:p>
    <w:p w14:paraId="3908BA6C" w14:textId="3DD49BAB" w:rsidR="009732B8" w:rsidRPr="008148BC" w:rsidRDefault="009732B8" w:rsidP="00AA2B56">
      <w:pPr>
        <w:spacing w:line="360" w:lineRule="exact"/>
        <w:ind w:leftChars="760" w:left="1699" w:rightChars="206" w:right="422" w:hangingChars="69" w:hanging="14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Pr="009732B8">
        <w:rPr>
          <w:rFonts w:ascii="UD デジタル 教科書体 NK-R" w:eastAsia="UD デジタル 教科書体 NK-R" w:hAnsi="ＭＳ 明朝" w:hint="eastAsia"/>
          <w:szCs w:val="21"/>
        </w:rPr>
        <w:t>新たな端末機器やソフトウェア、合成音声の活用等、技術の進歩に応じてアクセシブルな書籍等の製作を行う人材や体制の確保にも努める。</w:t>
      </w:r>
    </w:p>
    <w:p w14:paraId="06F636C0" w14:textId="77777777" w:rsidR="00AA2B56" w:rsidRDefault="00AA2B56" w:rsidP="00AA2B56">
      <w:pPr>
        <w:spacing w:line="360" w:lineRule="exact"/>
        <w:ind w:leftChars="276" w:left="566" w:rightChars="68" w:right="139" w:firstLine="427"/>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（C評価となった理由等）</w:t>
      </w:r>
    </w:p>
    <w:p w14:paraId="7008FE78" w14:textId="540E6798" w:rsidR="00CF344C" w:rsidRPr="008148BC" w:rsidRDefault="00CF344C" w:rsidP="008354EE">
      <w:pPr>
        <w:spacing w:line="360" w:lineRule="exact"/>
        <w:ind w:leftChars="553" w:left="1134" w:rightChars="206" w:right="422" w:firstLineChars="69" w:firstLine="141"/>
        <w:rPr>
          <w:rFonts w:ascii="UD デジタル 教科書体 NK-R" w:eastAsia="UD デジタル 教科書体 NK-R" w:hAnsi="ＭＳ 明朝"/>
          <w:szCs w:val="21"/>
        </w:rPr>
      </w:pPr>
      <w:r w:rsidRPr="008148BC">
        <w:rPr>
          <w:rFonts w:ascii="UD デジタル 教科書体 NK-R" w:eastAsia="UD デジタル 教科書体 NK-R" w:hAnsi="ＭＳ 明朝" w:hint="eastAsia"/>
          <w:szCs w:val="21"/>
        </w:rPr>
        <w:t>アクセシブルな書籍等の製作に関する取組の共有や勉強を進めてはいるが、ニーズ把握の機会や県内の関係者が幅広く学ぶ等の機会を設ける等の取組はまだ実施できていない。（県立図書館）</w:t>
      </w:r>
    </w:p>
    <w:p w14:paraId="0CE4FDD9" w14:textId="30CB8D47" w:rsidR="00551DFF" w:rsidRDefault="00551DFF" w:rsidP="00551DFF">
      <w:pPr>
        <w:spacing w:line="360" w:lineRule="exact"/>
        <w:ind w:leftChars="100" w:left="205"/>
        <w:rPr>
          <w:rFonts w:ascii="UD デジタル 教科書体 NK-R" w:eastAsia="UD デジタル 教科書体 NK-R" w:hAnsi="ＭＳ 明朝"/>
          <w:szCs w:val="21"/>
        </w:rPr>
      </w:pPr>
    </w:p>
    <w:p w14:paraId="68016FB2" w14:textId="07E5B37C" w:rsidR="00B7503E" w:rsidRPr="008148BC" w:rsidRDefault="009732B8" w:rsidP="00C821BB">
      <w:pPr>
        <w:spacing w:line="360" w:lineRule="exact"/>
        <w:ind w:leftChars="207" w:left="565" w:hangingChars="69" w:hanging="14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Pr="009732B8">
        <w:rPr>
          <w:rFonts w:ascii="UD デジタル 教科書体 NK-R" w:eastAsia="UD デジタル 教科書体 NK-R" w:hAnsi="ＭＳ 明朝" w:hint="eastAsia"/>
          <w:szCs w:val="21"/>
        </w:rPr>
        <w:t>資料</w:t>
      </w:r>
      <w:r w:rsidRPr="009732B8">
        <w:rPr>
          <w:rFonts w:ascii="UD デジタル 教科書体 NK-R" w:eastAsia="UD デジタル 教科書体 NK-R" w:hAnsi="ＭＳ 明朝"/>
          <w:szCs w:val="21"/>
        </w:rPr>
        <w:t>10-3</w:t>
      </w:r>
      <w:r>
        <w:rPr>
          <w:rFonts w:ascii="UD デジタル 教科書体 NK-R" w:eastAsia="UD デジタル 教科書体 NK-R" w:hAnsi="ＭＳ 明朝" w:hint="eastAsia"/>
          <w:szCs w:val="21"/>
        </w:rPr>
        <w:t>により、県立図書館から「</w:t>
      </w:r>
      <w:r w:rsidR="00346528" w:rsidRPr="008148BC">
        <w:rPr>
          <w:rFonts w:ascii="UD デジタル 教科書体 NK-R" w:eastAsia="UD デジタル 教科書体 NK-R" w:hAnsi="ＭＳ 明朝" w:hint="eastAsia"/>
          <w:szCs w:val="21"/>
        </w:rPr>
        <w:t>鳥取県視覚障がい者等の読書環境の整備の推進に関する計画指標</w:t>
      </w:r>
      <w:r>
        <w:rPr>
          <w:rFonts w:ascii="UD デジタル 教科書体 NK-R" w:eastAsia="UD デジタル 教科書体 NK-R" w:hAnsi="ＭＳ 明朝" w:hint="eastAsia"/>
          <w:szCs w:val="21"/>
        </w:rPr>
        <w:t>」</w:t>
      </w:r>
      <w:r w:rsidR="00047DAB" w:rsidRPr="008148BC">
        <w:rPr>
          <w:rFonts w:ascii="UD デジタル 教科書体 NK-R" w:eastAsia="UD デジタル 教科書体 NK-R" w:hAnsi="ＭＳ 明朝" w:hint="eastAsia"/>
          <w:szCs w:val="21"/>
        </w:rPr>
        <w:t>の</w:t>
      </w:r>
      <w:r w:rsidRPr="009732B8">
        <w:rPr>
          <w:rFonts w:ascii="UD デジタル 教科書体 NK-R" w:eastAsia="UD デジタル 教科書体 NK-R" w:hAnsi="ＭＳ 明朝" w:hint="eastAsia"/>
          <w:szCs w:val="21"/>
        </w:rPr>
        <w:t>令和</w:t>
      </w:r>
      <w:r w:rsidRPr="009732B8">
        <w:rPr>
          <w:rFonts w:ascii="UD デジタル 教科書体 NK-R" w:eastAsia="UD デジタル 教科書体 NK-R" w:hAnsi="ＭＳ 明朝"/>
          <w:szCs w:val="21"/>
        </w:rPr>
        <w:t>5年度</w:t>
      </w:r>
      <w:r w:rsidR="00D24998">
        <w:rPr>
          <w:rFonts w:ascii="UD デジタル 教科書体 NK-R" w:eastAsia="UD デジタル 教科書体 NK-R" w:hAnsi="ＭＳ 明朝" w:hint="eastAsia"/>
          <w:szCs w:val="21"/>
        </w:rPr>
        <w:t>末時点</w:t>
      </w:r>
      <w:r>
        <w:rPr>
          <w:rFonts w:ascii="UD デジタル 教科書体 NK-R" w:eastAsia="UD デジタル 教科書体 NK-R" w:hAnsi="ＭＳ 明朝" w:hint="eastAsia"/>
          <w:szCs w:val="21"/>
        </w:rPr>
        <w:t>達成状況</w:t>
      </w:r>
      <w:r w:rsidRPr="009732B8">
        <w:rPr>
          <w:rFonts w:ascii="UD デジタル 教科書体 NK-R" w:eastAsia="UD デジタル 教科書体 NK-R" w:hAnsi="ＭＳ 明朝"/>
          <w:szCs w:val="21"/>
        </w:rPr>
        <w:t>とＡ～Ｄの4段階評価について</w:t>
      </w:r>
      <w:r w:rsidR="00D24998">
        <w:rPr>
          <w:rFonts w:ascii="UD デジタル 教科書体 NK-R" w:eastAsia="UD デジタル 教科書体 NK-R" w:hAnsi="ＭＳ 明朝" w:hint="eastAsia"/>
          <w:szCs w:val="21"/>
        </w:rPr>
        <w:t>説明し</w:t>
      </w:r>
      <w:r w:rsidRPr="009732B8">
        <w:rPr>
          <w:rFonts w:ascii="UD デジタル 教科書体 NK-R" w:eastAsia="UD デジタル 教科書体 NK-R" w:hAnsi="ＭＳ 明朝"/>
          <w:szCs w:val="21"/>
        </w:rPr>
        <w:t>、Ｃ評価以下となったもの</w:t>
      </w:r>
      <w:r w:rsidR="00AA2B56">
        <w:rPr>
          <w:rFonts w:ascii="UD デジタル 教科書体 NK-R" w:eastAsia="UD デジタル 教科書体 NK-R" w:hAnsi="ＭＳ 明朝" w:hint="eastAsia"/>
          <w:szCs w:val="21"/>
        </w:rPr>
        <w:t>について</w:t>
      </w:r>
      <w:r w:rsidR="00D24998" w:rsidRPr="00D24998">
        <w:rPr>
          <w:rFonts w:ascii="UD デジタル 教科書体 NK-R" w:eastAsia="UD デジタル 教科書体 NK-R" w:hAnsi="ＭＳ 明朝" w:hint="eastAsia"/>
          <w:szCs w:val="21"/>
        </w:rPr>
        <w:t>県立図書館、県障がい福祉課、鳥取県ライトハウス点字図書館がそれぞれ</w:t>
      </w:r>
      <w:r w:rsidRPr="009732B8">
        <w:rPr>
          <w:rFonts w:ascii="UD デジタル 教科書体 NK-R" w:eastAsia="UD デジタル 教科書体 NK-R" w:hAnsi="ＭＳ 明朝"/>
          <w:szCs w:val="21"/>
        </w:rPr>
        <w:t>説明した。</w:t>
      </w:r>
    </w:p>
    <w:p w14:paraId="424B98C7" w14:textId="2D699F64" w:rsidR="00F272BB" w:rsidRDefault="00D24998" w:rsidP="00225C6E">
      <w:pPr>
        <w:spacing w:line="360" w:lineRule="exact"/>
        <w:ind w:leftChars="100" w:left="205" w:firstLineChars="100" w:firstLine="205"/>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w:t>
      </w:r>
      <w:r w:rsidR="00C821BB">
        <w:rPr>
          <w:rFonts w:ascii="UD デジタル 教科書体 NK-R" w:eastAsia="UD デジタル 教科書体 NK-R" w:hAnsi="ＭＳ 明朝" w:hint="eastAsia"/>
          <w:szCs w:val="21"/>
        </w:rPr>
        <w:t xml:space="preserve">　</w:t>
      </w:r>
      <w:r w:rsidRPr="00D24998">
        <w:rPr>
          <w:rFonts w:ascii="UD デジタル 教科書体 NK-R" w:eastAsia="UD デジタル 教科書体 NK-R" w:hAnsi="ＭＳ 明朝" w:hint="eastAsia"/>
          <w:szCs w:val="21"/>
        </w:rPr>
        <w:t>資料</w:t>
      </w:r>
      <w:r w:rsidRPr="00D24998">
        <w:rPr>
          <w:rFonts w:ascii="UD デジタル 教科書体 NK-R" w:eastAsia="UD デジタル 教科書体 NK-R" w:hAnsi="ＭＳ 明朝"/>
          <w:szCs w:val="21"/>
        </w:rPr>
        <w:t>10-3</w:t>
      </w:r>
      <w:r>
        <w:rPr>
          <w:rFonts w:ascii="UD デジタル 教科書体 NK-R" w:eastAsia="UD デジタル 教科書体 NK-R" w:hAnsi="ＭＳ 明朝" w:hint="eastAsia"/>
          <w:szCs w:val="21"/>
        </w:rPr>
        <w:t>に</w:t>
      </w:r>
      <w:r w:rsidR="00F272BB" w:rsidRPr="008148BC">
        <w:rPr>
          <w:rFonts w:ascii="UD デジタル 教科書体 NK-R" w:eastAsia="UD デジタル 教科書体 NK-R" w:hAnsi="ＭＳ 明朝" w:hint="eastAsia"/>
          <w:szCs w:val="21"/>
        </w:rPr>
        <w:t>訂正が２点</w:t>
      </w:r>
      <w:r>
        <w:rPr>
          <w:rFonts w:ascii="UD デジタル 教科書体 NK-R" w:eastAsia="UD デジタル 教科書体 NK-R" w:hAnsi="ＭＳ 明朝" w:hint="eastAsia"/>
          <w:szCs w:val="21"/>
        </w:rPr>
        <w:t>ったため、</w:t>
      </w:r>
      <w:r w:rsidR="00F272BB" w:rsidRPr="008148BC">
        <w:rPr>
          <w:rFonts w:ascii="UD デジタル 教科書体 NK-R" w:eastAsia="UD デジタル 教科書体 NK-R" w:hAnsi="ＭＳ 明朝" w:hint="eastAsia"/>
          <w:szCs w:val="21"/>
        </w:rPr>
        <w:t>訂正版を会場で配布</w:t>
      </w:r>
      <w:r>
        <w:rPr>
          <w:rFonts w:ascii="UD デジタル 教科書体 NK-R" w:eastAsia="UD デジタル 教科書体 NK-R" w:hAnsi="ＭＳ 明朝" w:hint="eastAsia"/>
          <w:szCs w:val="21"/>
        </w:rPr>
        <w:t>した</w:t>
      </w:r>
      <w:r w:rsidR="00F272BB" w:rsidRPr="008148BC">
        <w:rPr>
          <w:rFonts w:ascii="UD デジタル 教科書体 NK-R" w:eastAsia="UD デジタル 教科書体 NK-R" w:hAnsi="ＭＳ 明朝" w:hint="eastAsia"/>
          <w:szCs w:val="21"/>
        </w:rPr>
        <w:t>。</w:t>
      </w:r>
    </w:p>
    <w:p w14:paraId="010512E7" w14:textId="741F0B1C" w:rsidR="00D24998" w:rsidRPr="00D24998" w:rsidRDefault="00D24998" w:rsidP="00AA2B56">
      <w:pPr>
        <w:spacing w:line="360" w:lineRule="exact"/>
        <w:ind w:leftChars="100" w:left="205" w:firstLineChars="245" w:firstLine="502"/>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（訂正箇所）</w:t>
      </w:r>
    </w:p>
    <w:p w14:paraId="5EDB07CA" w14:textId="7CABC426" w:rsidR="003D60D0" w:rsidRPr="008148BC" w:rsidRDefault="00F272BB" w:rsidP="00C821BB">
      <w:pPr>
        <w:spacing w:line="360" w:lineRule="exact"/>
        <w:ind w:leftChars="200" w:left="410" w:firstLineChars="176" w:firstLine="361"/>
        <w:rPr>
          <w:rFonts w:ascii="UD デジタル 教科書体 NK-R" w:eastAsia="UD デジタル 教科書体 NK-R" w:hAnsi="ＭＳ 明朝"/>
          <w:szCs w:val="21"/>
        </w:rPr>
      </w:pPr>
      <w:r w:rsidRPr="008148BC">
        <w:rPr>
          <w:rFonts w:ascii="UD デジタル 教科書体 NK-R" w:eastAsia="UD デジタル 教科書体 NK-R" w:hAnsi="ＭＳ 明朝" w:hint="eastAsia"/>
          <w:szCs w:val="21"/>
        </w:rPr>
        <w:t>・</w:t>
      </w:r>
      <w:r w:rsidR="00047DAB" w:rsidRPr="008148BC">
        <w:rPr>
          <w:rFonts w:ascii="UD デジタル 教科書体 NK-R" w:eastAsia="UD デジタル 教科書体 NK-R" w:hAnsi="ＭＳ 明朝" w:hint="eastAsia"/>
          <w:szCs w:val="21"/>
        </w:rPr>
        <w:t>評価基準「Ａ」</w:t>
      </w:r>
      <w:r w:rsidR="00D24998">
        <w:rPr>
          <w:rFonts w:ascii="UD デジタル 教科書体 NK-R" w:eastAsia="UD デジタル 教科書体 NK-R" w:hAnsi="ＭＳ 明朝" w:hint="eastAsia"/>
          <w:szCs w:val="21"/>
        </w:rPr>
        <w:t>：(誤)</w:t>
      </w:r>
      <w:r w:rsidR="00047DAB" w:rsidRPr="008148BC">
        <w:rPr>
          <w:rFonts w:ascii="UD デジタル 教科書体 NK-R" w:eastAsia="UD デジタル 教科書体 NK-R" w:hAnsi="ＭＳ 明朝" w:hint="eastAsia"/>
          <w:szCs w:val="21"/>
        </w:rPr>
        <w:t>100％→</w:t>
      </w:r>
      <w:r w:rsidR="00D24998">
        <w:rPr>
          <w:rFonts w:ascii="UD デジタル 教科書体 NK-R" w:eastAsia="UD デジタル 教科書体 NK-R" w:hAnsi="ＭＳ 明朝" w:hint="eastAsia"/>
          <w:szCs w:val="21"/>
        </w:rPr>
        <w:t>（正）</w:t>
      </w:r>
      <w:r w:rsidR="00047DAB" w:rsidRPr="008148BC">
        <w:rPr>
          <w:rFonts w:ascii="UD デジタル 教科書体 NK-R" w:eastAsia="UD デジタル 教科書体 NK-R" w:hAnsi="ＭＳ 明朝" w:hint="eastAsia"/>
          <w:szCs w:val="21"/>
        </w:rPr>
        <w:t>１００％以上</w:t>
      </w:r>
    </w:p>
    <w:p w14:paraId="1B326EDB" w14:textId="5EECAA57" w:rsidR="00047DAB" w:rsidRDefault="00F272BB" w:rsidP="00C821BB">
      <w:pPr>
        <w:spacing w:line="360" w:lineRule="exact"/>
        <w:ind w:leftChars="200" w:left="410" w:firstLineChars="176" w:firstLine="361"/>
        <w:rPr>
          <w:rFonts w:ascii="UD デジタル 教科書体 NK-R" w:eastAsia="UD デジタル 教科書体 NK-R" w:hAnsi="ＭＳ 明朝"/>
          <w:szCs w:val="21"/>
        </w:rPr>
      </w:pPr>
      <w:r w:rsidRPr="008148BC">
        <w:rPr>
          <w:rFonts w:ascii="UD デジタル 教科書体 NK-R" w:eastAsia="UD デジタル 教科書体 NK-R" w:hAnsi="ＭＳ 明朝" w:hint="eastAsia"/>
          <w:szCs w:val="21"/>
        </w:rPr>
        <w:t>・県立図書館のアクセシブルな書籍等を利用するための端末機器の貸出数</w:t>
      </w:r>
      <w:r w:rsidR="00D24998">
        <w:rPr>
          <w:rFonts w:ascii="UD デジタル 教科書体 NK-R" w:eastAsia="UD デジタル 教科書体 NK-R" w:hAnsi="ＭＳ 明朝" w:hint="eastAsia"/>
          <w:szCs w:val="21"/>
        </w:rPr>
        <w:t>：（誤）</w:t>
      </w:r>
      <w:r w:rsidRPr="008148BC">
        <w:rPr>
          <w:rFonts w:ascii="UD デジタル 教科書体 NK-R" w:eastAsia="UD デジタル 教科書体 NK-R" w:hAnsi="ＭＳ 明朝" w:hint="eastAsia"/>
          <w:szCs w:val="21"/>
        </w:rPr>
        <w:t>８１→</w:t>
      </w:r>
      <w:r w:rsidR="00D24998">
        <w:rPr>
          <w:rFonts w:ascii="UD デジタル 教科書体 NK-R" w:eastAsia="UD デジタル 教科書体 NK-R" w:hAnsi="ＭＳ 明朝" w:hint="eastAsia"/>
          <w:szCs w:val="21"/>
        </w:rPr>
        <w:t>（正）</w:t>
      </w:r>
      <w:r w:rsidRPr="008148BC">
        <w:rPr>
          <w:rFonts w:ascii="UD デジタル 教科書体 NK-R" w:eastAsia="UD デジタル 教科書体 NK-R" w:hAnsi="ＭＳ 明朝" w:hint="eastAsia"/>
          <w:szCs w:val="21"/>
        </w:rPr>
        <w:t>１５</w:t>
      </w:r>
    </w:p>
    <w:p w14:paraId="7D2504F2" w14:textId="6490E3E8" w:rsidR="00D24998" w:rsidRDefault="00AA2B56" w:rsidP="00C821BB">
      <w:pPr>
        <w:spacing w:line="360" w:lineRule="exact"/>
        <w:ind w:leftChars="276" w:left="566" w:firstLine="1"/>
        <w:rPr>
          <w:rFonts w:ascii="UD デジタル 教科書体 NK-R" w:eastAsia="UD デジタル 教科書体 NK-R" w:hAnsi="ＭＳ 明朝"/>
          <w:szCs w:val="21"/>
        </w:rPr>
      </w:pPr>
      <w:r>
        <w:rPr>
          <w:rFonts w:ascii="UD デジタル 教科書体 NK-R" w:eastAsia="UD デジタル 教科書体 NK-R" w:hAnsi="ＭＳ 明朝" w:hint="eastAsia"/>
          <w:noProof/>
          <w:szCs w:val="21"/>
          <w:lang w:val="ja-JP"/>
        </w:rPr>
        <mc:AlternateContent>
          <mc:Choice Requires="wps">
            <w:drawing>
              <wp:anchor distT="0" distB="0" distL="114300" distR="114300" simplePos="0" relativeHeight="251663360" behindDoc="0" locked="0" layoutInCell="1" allowOverlap="1" wp14:anchorId="0BC17E3C" wp14:editId="7CDCBE56">
                <wp:simplePos x="0" y="0"/>
                <wp:positionH relativeFrom="column">
                  <wp:posOffset>353060</wp:posOffset>
                </wp:positionH>
                <wp:positionV relativeFrom="paragraph">
                  <wp:posOffset>24765</wp:posOffset>
                </wp:positionV>
                <wp:extent cx="5822950" cy="730250"/>
                <wp:effectExtent l="0" t="0" r="25400" b="12700"/>
                <wp:wrapNone/>
                <wp:docPr id="2123118316" name="正方形/長方形 1"/>
                <wp:cNvGraphicFramePr/>
                <a:graphic xmlns:a="http://schemas.openxmlformats.org/drawingml/2006/main">
                  <a:graphicData uri="http://schemas.microsoft.com/office/word/2010/wordprocessingShape">
                    <wps:wsp>
                      <wps:cNvSpPr/>
                      <wps:spPr>
                        <a:xfrm>
                          <a:off x="0" y="0"/>
                          <a:ext cx="5822950" cy="730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FCDD" id="正方形/長方形 1" o:spid="_x0000_s1026" style="position:absolute;left:0;text-align:left;margin-left:27.8pt;margin-top:1.95pt;width:458.5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" filled="f" strokecolor="windowText" strokeweight="1pt"/>
            </w:pict>
          </mc:Fallback>
        </mc:AlternateContent>
      </w:r>
      <w:r w:rsidR="00D24998">
        <w:rPr>
          <w:rFonts w:ascii="UD デジタル 教科書体 NK-R" w:eastAsia="UD デジタル 教科書体 NK-R" w:hAnsi="ＭＳ 明朝" w:hint="eastAsia"/>
          <w:szCs w:val="21"/>
        </w:rPr>
        <w:t>【評価基準】</w:t>
      </w:r>
    </w:p>
    <w:p w14:paraId="4BF7018B" w14:textId="0F191D5D" w:rsidR="00D24998" w:rsidRDefault="00D24998" w:rsidP="00C821BB">
      <w:pPr>
        <w:spacing w:line="360" w:lineRule="exact"/>
        <w:ind w:leftChars="276" w:left="566" w:firstLine="143"/>
        <w:rPr>
          <w:rFonts w:ascii="UD デジタル 教科書体 NK-R" w:eastAsia="UD デジタル 教科書体 NK-R" w:hAnsi="ＭＳ 明朝"/>
          <w:szCs w:val="21"/>
        </w:rPr>
      </w:pPr>
      <w:r w:rsidRPr="00D24998">
        <w:rPr>
          <w:rFonts w:ascii="UD デジタル 教科書体 NK-R" w:eastAsia="UD デジタル 教科書体 NK-R" w:hAnsi="ＭＳ 明朝"/>
          <w:szCs w:val="21"/>
        </w:rPr>
        <w:t>A：既に達成(100％～)、B：順調(80～99％)、C：やや遅れている(50～79％)、D：遅れている(0～49％)</w:t>
      </w:r>
    </w:p>
    <w:p w14:paraId="5FD95436" w14:textId="7F1D0E40" w:rsidR="00D24998" w:rsidRDefault="00D24998" w:rsidP="00C821BB">
      <w:pPr>
        <w:spacing w:line="360" w:lineRule="exact"/>
        <w:ind w:leftChars="276" w:left="566" w:firstLine="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【評価の概要】</w:t>
      </w:r>
    </w:p>
    <w:p w14:paraId="2F807D06" w14:textId="18B8B087" w:rsidR="00D24998" w:rsidRDefault="008354EE" w:rsidP="00C821BB">
      <w:pPr>
        <w:spacing w:line="360" w:lineRule="exact"/>
        <w:ind w:leftChars="276" w:left="566" w:firstLine="143"/>
        <w:rPr>
          <w:rFonts w:ascii="UD デジタル 教科書体 NK-R" w:eastAsia="UD デジタル 教科書体 NK-R" w:hAnsi="ＭＳ 明朝"/>
          <w:szCs w:val="21"/>
        </w:rPr>
      </w:pPr>
      <w:r>
        <w:rPr>
          <w:rFonts w:ascii="UD デジタル 教科書体 NK-R" w:eastAsia="UD デジタル 教科書体 NK-R" w:hAnsi="ＭＳ 明朝" w:hint="eastAsia"/>
          <w:noProof/>
          <w:szCs w:val="21"/>
          <w:lang w:val="ja-JP"/>
        </w:rPr>
        <w:lastRenderedPageBreak/>
        <mc:AlternateContent>
          <mc:Choice Requires="wps">
            <w:drawing>
              <wp:anchor distT="0" distB="0" distL="114300" distR="114300" simplePos="0" relativeHeight="251665408" behindDoc="0" locked="0" layoutInCell="1" allowOverlap="1" wp14:anchorId="71F3214E" wp14:editId="61A0E846">
                <wp:simplePos x="0" y="0"/>
                <wp:positionH relativeFrom="column">
                  <wp:posOffset>314960</wp:posOffset>
                </wp:positionH>
                <wp:positionV relativeFrom="paragraph">
                  <wp:posOffset>-13335</wp:posOffset>
                </wp:positionV>
                <wp:extent cx="5822950" cy="7556500"/>
                <wp:effectExtent l="0" t="0" r="25400" b="25400"/>
                <wp:wrapNone/>
                <wp:docPr id="428371606" name="正方形/長方形 1"/>
                <wp:cNvGraphicFramePr/>
                <a:graphic xmlns:a="http://schemas.openxmlformats.org/drawingml/2006/main">
                  <a:graphicData uri="http://schemas.microsoft.com/office/word/2010/wordprocessingShape">
                    <wps:wsp>
                      <wps:cNvSpPr/>
                      <wps:spPr>
                        <a:xfrm>
                          <a:off x="0" y="0"/>
                          <a:ext cx="5822950" cy="7556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A2A9E" id="正方形/長方形 1" o:spid="_x0000_s1026" style="position:absolute;left:0;text-align:left;margin-left:24.8pt;margin-top:-1.05pt;width:458.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" filled="f" strokecolor="windowText" strokeweight="1pt"/>
            </w:pict>
          </mc:Fallback>
        </mc:AlternateContent>
      </w:r>
      <w:r w:rsidR="00D24998">
        <w:rPr>
          <w:rFonts w:ascii="UD デジタル 教科書体 NK-R" w:eastAsia="UD デジタル 教科書体 NK-R" w:hAnsi="ＭＳ 明朝" w:hint="eastAsia"/>
          <w:szCs w:val="21"/>
        </w:rPr>
        <w:t>「Ⅲ　施策の方向性」に記載された22項目について事業担当部署ごとに評価。</w:t>
      </w:r>
    </w:p>
    <w:p w14:paraId="6F492E1C" w14:textId="5AD21523" w:rsidR="00D24998" w:rsidRDefault="00D24998" w:rsidP="00C821BB">
      <w:pPr>
        <w:spacing w:line="360" w:lineRule="exact"/>
        <w:ind w:leftChars="276" w:left="566" w:firstLine="143"/>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（評価の内訳）Ａ：０件、Ｂ：４件、Ｃ：５件、Ｄ：３件</w:t>
      </w:r>
    </w:p>
    <w:p w14:paraId="37FD9384" w14:textId="50DD6A35" w:rsidR="00D24998" w:rsidRDefault="00D24998" w:rsidP="00C821BB">
      <w:pPr>
        <w:spacing w:line="360" w:lineRule="exact"/>
        <w:ind w:leftChars="276" w:left="566" w:firstLine="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【Ｃ評価以下となったものの説明要旨】</w:t>
      </w:r>
    </w:p>
    <w:p w14:paraId="30EB378F" w14:textId="15393DA0" w:rsidR="00D24998" w:rsidRPr="00D24998" w:rsidRDefault="00D24998" w:rsidP="00C821BB">
      <w:pPr>
        <w:spacing w:line="360" w:lineRule="exact"/>
        <w:ind w:leftChars="276" w:left="566" w:rightChars="68" w:right="139" w:firstLine="1"/>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bdr w:val="single" w:sz="4" w:space="0" w:color="auto"/>
        </w:rPr>
        <w:t>項目</w:t>
      </w:r>
      <w:r w:rsidRPr="00D24998">
        <w:rPr>
          <w:rFonts w:ascii="UD デジタル 教科書体 NK-R" w:eastAsia="UD デジタル 教科書体 NK-R" w:hAnsi="ＭＳ 明朝" w:hint="eastAsia"/>
          <w:szCs w:val="21"/>
        </w:rPr>
        <w:t>アクセシブルな書籍等の年間貸出冊数</w:t>
      </w:r>
    </w:p>
    <w:p w14:paraId="45B53B29" w14:textId="2E534837" w:rsidR="00D24998" w:rsidRDefault="00D24998" w:rsidP="00C821BB">
      <w:pPr>
        <w:spacing w:line="360" w:lineRule="exact"/>
        <w:ind w:leftChars="276" w:left="566" w:rightChars="68" w:right="139" w:firstLine="143"/>
        <w:rPr>
          <w:rFonts w:ascii="UD デジタル 教科書体 NK-R" w:eastAsia="UD デジタル 教科書体 NK-R" w:hAnsi="ＭＳ 明朝"/>
          <w:szCs w:val="21"/>
        </w:rPr>
      </w:pPr>
      <w:bookmarkStart w:id="3" w:name="_Hlk176850698"/>
      <w:bookmarkStart w:id="4" w:name="_Hlk176795376"/>
      <w:r>
        <w:rPr>
          <w:rFonts w:ascii="UD デジタル 教科書体 NK-R" w:eastAsia="UD デジタル 教科書体 NK-R" w:hAnsi="ＭＳ 明朝" w:hint="eastAsia"/>
          <w:szCs w:val="21"/>
        </w:rPr>
        <w:t>（</w:t>
      </w:r>
      <w:bookmarkStart w:id="5" w:name="_Hlk176850824"/>
      <w:r w:rsidR="00AA2B56">
        <w:rPr>
          <w:rFonts w:ascii="UD デジタル 教科書体 NK-R" w:eastAsia="UD デジタル 教科書体 NK-R" w:hAnsi="ＭＳ 明朝" w:hint="eastAsia"/>
          <w:szCs w:val="21"/>
        </w:rPr>
        <w:t>C評価となった理由等</w:t>
      </w:r>
      <w:bookmarkEnd w:id="5"/>
      <w:r>
        <w:rPr>
          <w:rFonts w:ascii="UD デジタル 教科書体 NK-R" w:eastAsia="UD デジタル 教科書体 NK-R" w:hAnsi="ＭＳ 明朝" w:hint="eastAsia"/>
          <w:szCs w:val="21"/>
        </w:rPr>
        <w:t>）</w:t>
      </w:r>
    </w:p>
    <w:bookmarkEnd w:id="3"/>
    <w:p w14:paraId="4ABF3440" w14:textId="5547FCAC" w:rsidR="00D24998" w:rsidRPr="00D24998" w:rsidRDefault="00D24998" w:rsidP="00C821BB">
      <w:pPr>
        <w:spacing w:line="360" w:lineRule="exact"/>
        <w:ind w:leftChars="415" w:left="992" w:rightChars="68" w:right="139" w:hangingChars="69" w:hanging="141"/>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rPr>
        <w:t>・</w:t>
      </w:r>
      <w:bookmarkEnd w:id="4"/>
      <w:r w:rsidRPr="00D24998">
        <w:rPr>
          <w:rFonts w:ascii="UD デジタル 教科書体 NK-R" w:eastAsia="UD デジタル 教科書体 NK-R" w:hAnsi="ＭＳ 明朝" w:hint="eastAsia"/>
          <w:szCs w:val="21"/>
        </w:rPr>
        <w:t>コロナ前の実績をもとに設定された高い数値であり、コロナの５類移行後も伸び悩んでいる。電子書籍のアクセス数も含めるとＢ評価となるが、今後一層の周知啓発を行いたい。（県立図書館）</w:t>
      </w:r>
    </w:p>
    <w:p w14:paraId="24446A25" w14:textId="515ECC90" w:rsidR="00D24998" w:rsidRPr="00D24998" w:rsidRDefault="00D24998" w:rsidP="00C821BB">
      <w:pPr>
        <w:spacing w:line="360" w:lineRule="exact"/>
        <w:ind w:leftChars="415" w:left="992" w:rightChars="68" w:right="139" w:hangingChars="69" w:hanging="141"/>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rPr>
        <w:t>・郵送で</w:t>
      </w:r>
      <w:r w:rsidR="00CE1A36">
        <w:rPr>
          <w:rFonts w:ascii="UD デジタル 教科書体 NK-R" w:eastAsia="UD デジタル 教科書体 NK-R" w:hAnsi="ＭＳ 明朝" w:hint="eastAsia"/>
          <w:szCs w:val="21"/>
        </w:rPr>
        <w:t>音声デイジーなどのバリアフリー</w:t>
      </w:r>
      <w:r w:rsidRPr="00D24998">
        <w:rPr>
          <w:rFonts w:ascii="UD デジタル 教科書体 NK-R" w:eastAsia="UD デジタル 教科書体 NK-R" w:hAnsi="ＭＳ 明朝" w:hint="eastAsia"/>
          <w:szCs w:val="21"/>
        </w:rPr>
        <w:t>図書を送る貸出数は</w:t>
      </w:r>
      <w:r w:rsidR="00CE1A36">
        <w:rPr>
          <w:rFonts w:ascii="UD デジタル 教科書体 NK-R" w:eastAsia="UD デジタル 教科書体 NK-R" w:hAnsi="ＭＳ 明朝" w:hint="eastAsia"/>
          <w:szCs w:val="21"/>
        </w:rPr>
        <w:t>、</w:t>
      </w:r>
      <w:r w:rsidRPr="00D24998">
        <w:rPr>
          <w:rFonts w:ascii="UD デジタル 教科書体 NK-R" w:eastAsia="UD デジタル 教科書体 NK-R" w:hAnsi="ＭＳ 明朝" w:hint="eastAsia"/>
          <w:szCs w:val="21"/>
        </w:rPr>
        <w:t>全国的に減少傾向。サピエ図書館から直接ダウンロードして利用される方が増えたのではないか。（ライトハウス）</w:t>
      </w:r>
    </w:p>
    <w:p w14:paraId="6FA8E0AF" w14:textId="5EBFB97B" w:rsidR="00D24998" w:rsidRPr="00D24998" w:rsidRDefault="00D24998" w:rsidP="00C821BB">
      <w:pPr>
        <w:spacing w:line="360" w:lineRule="exact"/>
        <w:ind w:leftChars="276" w:left="566" w:rightChars="68" w:right="139" w:firstLine="1"/>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bdr w:val="single" w:sz="4" w:space="0" w:color="auto"/>
        </w:rPr>
        <w:t>項目</w:t>
      </w:r>
      <w:r w:rsidRPr="00D24998">
        <w:rPr>
          <w:rFonts w:ascii="UD デジタル 教科書体 NK-R" w:eastAsia="UD デジタル 教科書体 NK-R" w:hAnsi="ＭＳ 明朝" w:hint="eastAsia"/>
          <w:szCs w:val="21"/>
        </w:rPr>
        <w:t>サピエ会員</w:t>
      </w:r>
      <w:r w:rsidRPr="00D24998">
        <w:rPr>
          <w:rFonts w:ascii="UD デジタル 教科書体 NK-R" w:eastAsia="UD デジタル 教科書体 NK-R" w:hAnsi="ＭＳ 明朝"/>
          <w:szCs w:val="21"/>
        </w:rPr>
        <w:t>(個人会員)の登録者数</w:t>
      </w:r>
    </w:p>
    <w:p w14:paraId="1EBFF3E4" w14:textId="77777777" w:rsidR="00AA2B56" w:rsidRDefault="00AA2B56" w:rsidP="00AA2B56">
      <w:pPr>
        <w:spacing w:line="360" w:lineRule="exact"/>
        <w:ind w:leftChars="276" w:left="566" w:rightChars="68" w:right="139" w:firstLine="143"/>
        <w:rPr>
          <w:rFonts w:ascii="UD デジタル 教科書体 NK-R" w:eastAsia="UD デジタル 教科書体 NK-R" w:hAnsi="ＭＳ 明朝"/>
          <w:szCs w:val="21"/>
        </w:rPr>
      </w:pPr>
      <w:bookmarkStart w:id="6" w:name="_Hlk176795413"/>
      <w:r>
        <w:rPr>
          <w:rFonts w:ascii="UD デジタル 教科書体 NK-R" w:eastAsia="UD デジタル 教科書体 NK-R" w:hAnsi="ＭＳ 明朝" w:hint="eastAsia"/>
          <w:szCs w:val="21"/>
        </w:rPr>
        <w:t>（C評価となった理由等）</w:t>
      </w:r>
    </w:p>
    <w:bookmarkEnd w:id="6"/>
    <w:p w14:paraId="3CC09236" w14:textId="3C0BDF64" w:rsidR="00D24998" w:rsidRPr="00D24998" w:rsidRDefault="00CE1A36" w:rsidP="008354EE">
      <w:pPr>
        <w:spacing w:line="360" w:lineRule="exact"/>
        <w:ind w:leftChars="415" w:left="851" w:rightChars="68" w:right="139" w:firstLineChars="69" w:firstLine="14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サピエの個人会員になるためには、サピエ</w:t>
      </w:r>
      <w:r w:rsidR="00D24998" w:rsidRPr="00D24998">
        <w:rPr>
          <w:rFonts w:ascii="UD デジタル 教科書体 NK-R" w:eastAsia="UD デジタル 教科書体 NK-R" w:hAnsi="ＭＳ 明朝" w:hint="eastAsia"/>
          <w:szCs w:val="21"/>
        </w:rPr>
        <w:t>施設会員となっている図書館</w:t>
      </w:r>
      <w:r>
        <w:rPr>
          <w:rFonts w:ascii="UD デジタル 教科書体 NK-R" w:eastAsia="UD デジタル 教科書体 NK-R" w:hAnsi="ＭＳ 明朝" w:hint="eastAsia"/>
          <w:szCs w:val="21"/>
        </w:rPr>
        <w:t>等</w:t>
      </w:r>
      <w:r w:rsidR="00D24998" w:rsidRPr="00D24998">
        <w:rPr>
          <w:rFonts w:ascii="UD デジタル 教科書体 NK-R" w:eastAsia="UD デジタル 教科書体 NK-R" w:hAnsi="ＭＳ 明朝" w:hint="eastAsia"/>
          <w:szCs w:val="21"/>
        </w:rPr>
        <w:t>での利用登録が必要だが、まだ</w:t>
      </w:r>
      <w:r w:rsidR="006F0200">
        <w:rPr>
          <w:rFonts w:ascii="UD デジタル 教科書体 NK-R" w:eastAsia="UD デジタル 教科書体 NK-R" w:hAnsi="ＭＳ 明朝" w:hint="eastAsia"/>
          <w:szCs w:val="21"/>
        </w:rPr>
        <w:t>サピエ</w:t>
      </w:r>
      <w:r w:rsidR="008354EE">
        <w:rPr>
          <w:rFonts w:ascii="UD デジタル 教科書体 NK-R" w:eastAsia="UD デジタル 教科書体 NK-R" w:hAnsi="ＭＳ 明朝" w:hint="eastAsia"/>
          <w:szCs w:val="21"/>
        </w:rPr>
        <w:t>に</w:t>
      </w:r>
      <w:r w:rsidR="00D24998" w:rsidRPr="00D24998">
        <w:rPr>
          <w:rFonts w:ascii="UD デジタル 教科書体 NK-R" w:eastAsia="UD デジタル 教科書体 NK-R" w:hAnsi="ＭＳ 明朝" w:hint="eastAsia"/>
          <w:szCs w:val="21"/>
        </w:rPr>
        <w:t>未加入の館や加入館でも</w:t>
      </w:r>
      <w:r w:rsidR="006F0200">
        <w:rPr>
          <w:rFonts w:ascii="UD デジタル 教科書体 NK-R" w:eastAsia="UD デジタル 教科書体 NK-R" w:hAnsi="ＭＳ 明朝" w:hint="eastAsia"/>
          <w:szCs w:val="21"/>
        </w:rPr>
        <w:t>サピエについての</w:t>
      </w:r>
      <w:r w:rsidR="00D24998" w:rsidRPr="00D24998">
        <w:rPr>
          <w:rFonts w:ascii="UD デジタル 教科書体 NK-R" w:eastAsia="UD デジタル 教科書体 NK-R" w:hAnsi="ＭＳ 明朝" w:hint="eastAsia"/>
          <w:szCs w:val="21"/>
        </w:rPr>
        <w:t>理解が十分でない館もある。（県立図書館）</w:t>
      </w:r>
    </w:p>
    <w:p w14:paraId="10BFAAA9" w14:textId="77777777" w:rsidR="00C821BB" w:rsidRDefault="00D24998" w:rsidP="00C821BB">
      <w:pPr>
        <w:spacing w:line="360" w:lineRule="exact"/>
        <w:ind w:leftChars="276" w:left="566" w:rightChars="68" w:right="139" w:firstLine="1"/>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bdr w:val="single" w:sz="4" w:space="0" w:color="auto"/>
        </w:rPr>
        <w:t>項目</w:t>
      </w:r>
      <w:r w:rsidRPr="00D24998">
        <w:rPr>
          <w:rFonts w:ascii="UD デジタル 教科書体 NK-R" w:eastAsia="UD デジタル 教科書体 NK-R" w:hAnsi="ＭＳ 明朝" w:hint="eastAsia"/>
          <w:szCs w:val="21"/>
        </w:rPr>
        <w:t>ライトハウス点字図書館、県立図書館及び特別支援学校の国会図書館障がい者等用データの送信</w:t>
      </w:r>
    </w:p>
    <w:p w14:paraId="42B5E62D" w14:textId="56F1AE7C" w:rsidR="00D24998" w:rsidRPr="00D24998" w:rsidRDefault="00D24998" w:rsidP="00C821BB">
      <w:pPr>
        <w:spacing w:line="360" w:lineRule="exact"/>
        <w:ind w:leftChars="276" w:left="566" w:rightChars="68" w:right="139" w:firstLine="427"/>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rPr>
        <w:t>承認の登録率</w:t>
      </w:r>
    </w:p>
    <w:p w14:paraId="5B4647E3" w14:textId="2E44DD6F" w:rsidR="00D24998" w:rsidRPr="00D24998" w:rsidRDefault="00D24998" w:rsidP="00C821BB">
      <w:pPr>
        <w:spacing w:line="360" w:lineRule="exact"/>
        <w:ind w:leftChars="276" w:left="566" w:rightChars="68" w:right="139" w:firstLine="143"/>
        <w:rPr>
          <w:rFonts w:ascii="UD デジタル 教科書体 NK-R" w:eastAsia="UD デジタル 教科書体 NK-R" w:hAnsi="ＭＳ 明朝"/>
          <w:szCs w:val="21"/>
        </w:rPr>
      </w:pPr>
      <w:bookmarkStart w:id="7" w:name="_Hlk176795455"/>
      <w:r w:rsidRPr="00D24998">
        <w:rPr>
          <w:rFonts w:ascii="UD デジタル 教科書体 NK-R" w:eastAsia="UD デジタル 教科書体 NK-R" w:hAnsi="ＭＳ 明朝" w:hint="eastAsia"/>
          <w:szCs w:val="21"/>
        </w:rPr>
        <w:t>（</w:t>
      </w:r>
      <w:r w:rsidR="00AA2B56" w:rsidRPr="00AA2B56">
        <w:rPr>
          <w:rFonts w:ascii="UD デジタル 教科書体 NK-R" w:eastAsia="UD デジタル 教科書体 NK-R" w:hAnsi="ＭＳ 明朝"/>
          <w:szCs w:val="21"/>
        </w:rPr>
        <w:t>C評価となった理由等</w:t>
      </w:r>
      <w:r w:rsidRPr="00D24998">
        <w:rPr>
          <w:rFonts w:ascii="UD デジタル 教科書体 NK-R" w:eastAsia="UD デジタル 教科書体 NK-R" w:hAnsi="ＭＳ 明朝" w:hint="eastAsia"/>
          <w:szCs w:val="21"/>
        </w:rPr>
        <w:t>）</w:t>
      </w:r>
    </w:p>
    <w:bookmarkEnd w:id="7"/>
    <w:p w14:paraId="574C2DE7" w14:textId="4DEF34BD" w:rsidR="00D24998" w:rsidRPr="00D24998" w:rsidRDefault="00D24998" w:rsidP="008354EE">
      <w:pPr>
        <w:spacing w:line="360" w:lineRule="exact"/>
        <w:ind w:leftChars="276" w:left="566" w:rightChars="68" w:right="139" w:firstLine="427"/>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rPr>
        <w:t>令和５年度末の達成状況は７０％だが、今年度に入って増えており、現在は８０％。（県立図書館）</w:t>
      </w:r>
    </w:p>
    <w:p w14:paraId="2089E3CB" w14:textId="5878521D" w:rsidR="00D24998" w:rsidRPr="00D24998" w:rsidRDefault="00EA2B6A" w:rsidP="00C821BB">
      <w:pPr>
        <w:spacing w:line="360" w:lineRule="exact"/>
        <w:ind w:leftChars="276" w:left="566" w:rightChars="68" w:right="139" w:firstLine="1"/>
        <w:rPr>
          <w:rFonts w:ascii="UD デジタル 教科書体 NK-R" w:eastAsia="UD デジタル 教科書体 NK-R" w:hAnsi="ＭＳ 明朝"/>
          <w:szCs w:val="21"/>
        </w:rPr>
      </w:pPr>
      <w:r w:rsidRPr="00EA2B6A">
        <w:rPr>
          <w:rFonts w:ascii="UD デジタル 教科書体 NK-R" w:eastAsia="UD デジタル 教科書体 NK-R" w:hAnsi="ＭＳ 明朝" w:hint="eastAsia"/>
          <w:szCs w:val="21"/>
          <w:bdr w:val="single" w:sz="4" w:space="0" w:color="auto"/>
        </w:rPr>
        <w:t>項目</w:t>
      </w:r>
      <w:r w:rsidR="00D24998" w:rsidRPr="00D24998">
        <w:rPr>
          <w:rFonts w:ascii="UD デジタル 教科書体 NK-R" w:eastAsia="UD デジタル 教科書体 NK-R" w:hAnsi="ＭＳ 明朝" w:hint="eastAsia"/>
          <w:szCs w:val="21"/>
        </w:rPr>
        <w:t>県内のアクセシブルな書籍等のサピエ図書館への年間アップロード数</w:t>
      </w:r>
    </w:p>
    <w:p w14:paraId="220DB53C" w14:textId="33F1A281" w:rsidR="00EA2B6A" w:rsidRDefault="00EA2B6A" w:rsidP="00C821BB">
      <w:pPr>
        <w:spacing w:line="360" w:lineRule="exact"/>
        <w:ind w:leftChars="276" w:left="566" w:rightChars="68" w:right="139" w:firstLine="143"/>
        <w:rPr>
          <w:rFonts w:ascii="UD デジタル 教科書体 NK-R" w:eastAsia="UD デジタル 教科書体 NK-R" w:hAnsi="ＭＳ 明朝"/>
          <w:szCs w:val="21"/>
        </w:rPr>
      </w:pPr>
      <w:r w:rsidRPr="00EA2B6A">
        <w:rPr>
          <w:rFonts w:ascii="UD デジタル 教科書体 NK-R" w:eastAsia="UD デジタル 教科書体 NK-R" w:hAnsi="ＭＳ 明朝" w:hint="eastAsia"/>
          <w:szCs w:val="21"/>
        </w:rPr>
        <w:t>（</w:t>
      </w:r>
      <w:r w:rsidR="00AA2B56">
        <w:rPr>
          <w:rFonts w:ascii="UD デジタル 教科書体 NK-R" w:eastAsia="UD デジタル 教科書体 NK-R" w:hAnsi="ＭＳ 明朝" w:hint="eastAsia"/>
          <w:szCs w:val="21"/>
        </w:rPr>
        <w:t>Ｄ</w:t>
      </w:r>
      <w:r w:rsidR="00AA2B56" w:rsidRPr="00AA2B56">
        <w:rPr>
          <w:rFonts w:ascii="UD デジタル 教科書体 NK-R" w:eastAsia="UD デジタル 教科書体 NK-R" w:hAnsi="ＭＳ 明朝"/>
          <w:szCs w:val="21"/>
        </w:rPr>
        <w:t>評価となった理由等</w:t>
      </w:r>
      <w:r w:rsidRPr="00EA2B6A">
        <w:rPr>
          <w:rFonts w:ascii="UD デジタル 教科書体 NK-R" w:eastAsia="UD デジタル 教科書体 NK-R" w:hAnsi="ＭＳ 明朝" w:hint="eastAsia"/>
          <w:szCs w:val="21"/>
        </w:rPr>
        <w:t>）</w:t>
      </w:r>
    </w:p>
    <w:p w14:paraId="64F4934C" w14:textId="72533FD2" w:rsidR="00D24998" w:rsidRPr="00D24998" w:rsidRDefault="00D24998" w:rsidP="00CC25B2">
      <w:pPr>
        <w:spacing w:line="360" w:lineRule="exact"/>
        <w:ind w:leftChars="415" w:left="851" w:rightChars="68" w:right="139" w:firstLineChars="69" w:firstLine="141"/>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rPr>
        <w:t>全国的な課題である音訳ボランティアの減少や、製作に時間のかかるものが多かったためではないか。（ライトハウス）</w:t>
      </w:r>
    </w:p>
    <w:p w14:paraId="134D3F1E" w14:textId="77777777" w:rsidR="00EA2B6A" w:rsidRDefault="00EA2B6A" w:rsidP="00C821BB">
      <w:pPr>
        <w:spacing w:line="360" w:lineRule="exact"/>
        <w:ind w:leftChars="276" w:left="566" w:rightChars="68" w:right="139" w:firstLine="1"/>
        <w:rPr>
          <w:rFonts w:ascii="UD デジタル 教科書体 NK-R" w:eastAsia="UD デジタル 教科書体 NK-R" w:hAnsi="ＭＳ 明朝"/>
          <w:szCs w:val="21"/>
        </w:rPr>
      </w:pPr>
      <w:r w:rsidRPr="00EA2B6A">
        <w:rPr>
          <w:rFonts w:ascii="UD デジタル 教科書体 NK-R" w:eastAsia="UD デジタル 教科書体 NK-R" w:hAnsi="ＭＳ 明朝" w:hint="eastAsia"/>
          <w:szCs w:val="21"/>
          <w:bdr w:val="single" w:sz="4" w:space="0" w:color="auto"/>
        </w:rPr>
        <w:t>項目</w:t>
      </w:r>
      <w:r w:rsidR="00D24998" w:rsidRPr="00D24998">
        <w:rPr>
          <w:rFonts w:ascii="UD デジタル 教科書体 NK-R" w:eastAsia="UD デジタル 教科書体 NK-R" w:hAnsi="ＭＳ 明朝" w:hint="eastAsia"/>
          <w:szCs w:val="21"/>
        </w:rPr>
        <w:t>アクセシブルな書籍等を利用するための端末機器の貸出数</w:t>
      </w:r>
    </w:p>
    <w:p w14:paraId="15C3BF6D" w14:textId="625EF61F" w:rsidR="00D24998" w:rsidRPr="00D24998" w:rsidRDefault="00EA2B6A" w:rsidP="00C821BB">
      <w:pPr>
        <w:spacing w:line="360" w:lineRule="exact"/>
        <w:ind w:leftChars="276" w:left="566" w:rightChars="68" w:right="139" w:firstLine="143"/>
        <w:rPr>
          <w:rFonts w:ascii="UD デジタル 教科書体 NK-R" w:eastAsia="UD デジタル 教科書体 NK-R" w:hAnsi="ＭＳ 明朝"/>
          <w:szCs w:val="21"/>
        </w:rPr>
      </w:pPr>
      <w:r w:rsidRPr="00EA2B6A">
        <w:rPr>
          <w:rFonts w:ascii="UD デジタル 教科書体 NK-R" w:eastAsia="UD デジタル 教科書体 NK-R" w:hAnsi="ＭＳ 明朝" w:hint="eastAsia"/>
          <w:szCs w:val="21"/>
        </w:rPr>
        <w:t>（</w:t>
      </w:r>
      <w:r w:rsidR="00AA2B56">
        <w:rPr>
          <w:rFonts w:ascii="UD デジタル 教科書体 NK-R" w:eastAsia="UD デジタル 教科書体 NK-R" w:hAnsi="ＭＳ 明朝" w:hint="eastAsia"/>
          <w:szCs w:val="21"/>
        </w:rPr>
        <w:t>Ｄ</w:t>
      </w:r>
      <w:r w:rsidR="00AA2B56" w:rsidRPr="00AA2B56">
        <w:rPr>
          <w:rFonts w:ascii="UD デジタル 教科書体 NK-R" w:eastAsia="UD デジタル 教科書体 NK-R" w:hAnsi="ＭＳ 明朝"/>
          <w:szCs w:val="21"/>
        </w:rPr>
        <w:t>評価となった理由等</w:t>
      </w:r>
      <w:r w:rsidRPr="00EA2B6A">
        <w:rPr>
          <w:rFonts w:ascii="UD デジタル 教科書体 NK-R" w:eastAsia="UD デジタル 教科書体 NK-R" w:hAnsi="ＭＳ 明朝" w:hint="eastAsia"/>
          <w:szCs w:val="21"/>
        </w:rPr>
        <w:t>）</w:t>
      </w:r>
    </w:p>
    <w:p w14:paraId="361090C2" w14:textId="5D9062F4" w:rsidR="00C821BB" w:rsidRDefault="00D24998" w:rsidP="00C821BB">
      <w:pPr>
        <w:spacing w:line="360" w:lineRule="exact"/>
        <w:ind w:leftChars="415" w:left="993" w:rightChars="68" w:right="139" w:hanging="142"/>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rPr>
        <w:t>・</w:t>
      </w:r>
      <w:r w:rsidR="00CC25B2">
        <w:rPr>
          <w:rFonts w:ascii="UD デジタル 教科書体 NK-R" w:eastAsia="UD デジタル 教科書体 NK-R" w:hAnsi="ＭＳ 明朝" w:hint="eastAsia"/>
          <w:szCs w:val="21"/>
        </w:rPr>
        <w:t xml:space="preserve">　</w:t>
      </w:r>
      <w:r w:rsidR="008354EE">
        <w:rPr>
          <w:rFonts w:ascii="UD デジタル 教科書体 NK-R" w:eastAsia="UD デジタル 教科書体 NK-R" w:hAnsi="ＭＳ 明朝" w:hint="eastAsia"/>
          <w:szCs w:val="21"/>
        </w:rPr>
        <w:t>機器の貸出実績に</w:t>
      </w:r>
      <w:r w:rsidRPr="00D24998">
        <w:rPr>
          <w:rFonts w:ascii="UD デジタル 教科書体 NK-R" w:eastAsia="UD デジタル 教科書体 NK-R" w:hAnsi="ＭＳ 明朝" w:hint="eastAsia"/>
          <w:szCs w:val="21"/>
        </w:rPr>
        <w:t>ＳＤカードのみの貸出数を含めていたことが</w:t>
      </w:r>
      <w:r w:rsidR="008354EE">
        <w:rPr>
          <w:rFonts w:ascii="UD デジタル 教科書体 NK-R" w:eastAsia="UD デジタル 教科書体 NK-R" w:hAnsi="ＭＳ 明朝" w:hint="eastAsia"/>
          <w:szCs w:val="21"/>
        </w:rPr>
        <w:t>分かり修正したことによる</w:t>
      </w:r>
      <w:r w:rsidRPr="00D24998">
        <w:rPr>
          <w:rFonts w:ascii="UD デジタル 教科書体 NK-R" w:eastAsia="UD デジタル 教科書体 NK-R" w:hAnsi="ＭＳ 明朝" w:hint="eastAsia"/>
          <w:szCs w:val="21"/>
        </w:rPr>
        <w:t>減少</w:t>
      </w:r>
      <w:r w:rsidR="008354EE">
        <w:rPr>
          <w:rFonts w:ascii="UD デジタル 教科書体 NK-R" w:eastAsia="UD デジタル 教科書体 NK-R" w:hAnsi="ＭＳ 明朝" w:hint="eastAsia"/>
          <w:szCs w:val="21"/>
        </w:rPr>
        <w:t>が</w:t>
      </w:r>
      <w:r w:rsidRPr="00D24998">
        <w:rPr>
          <w:rFonts w:ascii="UD デジタル 教科書体 NK-R" w:eastAsia="UD デジタル 教科書体 NK-R" w:hAnsi="ＭＳ 明朝" w:hint="eastAsia"/>
          <w:szCs w:val="21"/>
        </w:rPr>
        <w:t>大き</w:t>
      </w:r>
      <w:r w:rsidR="008354EE">
        <w:rPr>
          <w:rFonts w:ascii="UD デジタル 教科書体 NK-R" w:eastAsia="UD デジタル 教科書体 NK-R" w:hAnsi="ＭＳ 明朝" w:hint="eastAsia"/>
          <w:szCs w:val="21"/>
        </w:rPr>
        <w:t>い</w:t>
      </w:r>
      <w:r w:rsidRPr="00D24998">
        <w:rPr>
          <w:rFonts w:ascii="UD デジタル 教科書体 NK-R" w:eastAsia="UD デジタル 教科書体 NK-R" w:hAnsi="ＭＳ 明朝" w:hint="eastAsia"/>
          <w:szCs w:val="21"/>
        </w:rPr>
        <w:t>が、市町村等での再生機器の整備が進んだことや</w:t>
      </w:r>
      <w:r w:rsidR="00CC25B2">
        <w:rPr>
          <w:rFonts w:ascii="UD デジタル 教科書体 NK-R" w:eastAsia="UD デジタル 教科書体 NK-R" w:hAnsi="ＭＳ 明朝" w:hint="eastAsia"/>
          <w:szCs w:val="21"/>
        </w:rPr>
        <w:t>専用端末が不要なソフト</w:t>
      </w:r>
      <w:r w:rsidRPr="00D24998">
        <w:rPr>
          <w:rFonts w:ascii="UD デジタル 教科書体 NK-R" w:eastAsia="UD デジタル 教科書体 NK-R" w:hAnsi="ＭＳ 明朝" w:hint="eastAsia"/>
          <w:szCs w:val="21"/>
        </w:rPr>
        <w:t>が整っ</w:t>
      </w:r>
      <w:r w:rsidR="00CC25B2">
        <w:rPr>
          <w:rFonts w:ascii="UD デジタル 教科書体 NK-R" w:eastAsia="UD デジタル 教科書体 NK-R" w:hAnsi="ＭＳ 明朝" w:hint="eastAsia"/>
          <w:szCs w:val="21"/>
        </w:rPr>
        <w:t>てき</w:t>
      </w:r>
      <w:r w:rsidRPr="00D24998">
        <w:rPr>
          <w:rFonts w:ascii="UD デジタル 教科書体 NK-R" w:eastAsia="UD デジタル 教科書体 NK-R" w:hAnsi="ＭＳ 明朝" w:hint="eastAsia"/>
          <w:szCs w:val="21"/>
        </w:rPr>
        <w:t>たことも減少の一因ではないか。今後</w:t>
      </w:r>
      <w:r w:rsidR="008354EE">
        <w:rPr>
          <w:rFonts w:ascii="UD デジタル 教科書体 NK-R" w:eastAsia="UD デジタル 教科書体 NK-R" w:hAnsi="ＭＳ 明朝" w:hint="eastAsia"/>
          <w:szCs w:val="21"/>
        </w:rPr>
        <w:t>、この</w:t>
      </w:r>
      <w:r w:rsidRPr="00D24998">
        <w:rPr>
          <w:rFonts w:ascii="UD デジタル 教科書体 NK-R" w:eastAsia="UD デジタル 教科書体 NK-R" w:hAnsi="ＭＳ 明朝" w:hint="eastAsia"/>
          <w:szCs w:val="21"/>
        </w:rPr>
        <w:t>数値</w:t>
      </w:r>
      <w:r w:rsidR="008354EE">
        <w:rPr>
          <w:rFonts w:ascii="UD デジタル 教科書体 NK-R" w:eastAsia="UD デジタル 教科書体 NK-R" w:hAnsi="ＭＳ 明朝" w:hint="eastAsia"/>
          <w:szCs w:val="21"/>
        </w:rPr>
        <w:t>を指標とすることが適切かどうかも含めて</w:t>
      </w:r>
      <w:r w:rsidRPr="00D24998">
        <w:rPr>
          <w:rFonts w:ascii="UD デジタル 教科書体 NK-R" w:eastAsia="UD デジタル 教科書体 NK-R" w:hAnsi="ＭＳ 明朝" w:hint="eastAsia"/>
          <w:szCs w:val="21"/>
        </w:rPr>
        <w:t>検討していきたい。（県立図書館）</w:t>
      </w:r>
    </w:p>
    <w:p w14:paraId="60AB7ACE" w14:textId="153CD0AA" w:rsidR="00D24998" w:rsidRPr="003A0351" w:rsidRDefault="00D24998" w:rsidP="00C821BB">
      <w:pPr>
        <w:spacing w:line="360" w:lineRule="exact"/>
        <w:ind w:leftChars="415" w:left="993" w:rightChars="68" w:right="139" w:hanging="142"/>
        <w:rPr>
          <w:rFonts w:ascii="UD デジタル 教科書体 NK-R" w:eastAsia="UD デジタル 教科書体 NK-R" w:hAnsi="ＭＳ 明朝"/>
          <w:szCs w:val="21"/>
        </w:rPr>
      </w:pPr>
      <w:r w:rsidRPr="003A0351">
        <w:rPr>
          <w:rFonts w:ascii="UD デジタル 教科書体 NK-R" w:eastAsia="UD デジタル 教科書体 NK-R" w:hAnsi="ＭＳ 明朝" w:hint="eastAsia"/>
          <w:szCs w:val="21"/>
        </w:rPr>
        <w:t>・</w:t>
      </w:r>
      <w:r w:rsidR="00CC25B2" w:rsidRPr="003A0351">
        <w:rPr>
          <w:rFonts w:ascii="UD デジタル 教科書体 NK-R" w:eastAsia="UD デジタル 教科書体 NK-R" w:hAnsi="ＭＳ 明朝" w:hint="eastAsia"/>
          <w:szCs w:val="21"/>
        </w:rPr>
        <w:t xml:space="preserve">　</w:t>
      </w:r>
      <w:r w:rsidRPr="003A0351">
        <w:rPr>
          <w:rFonts w:ascii="UD デジタル 教科書体 NK-R" w:eastAsia="UD デジタル 教科書体 NK-R" w:hAnsi="ＭＳ 明朝" w:hint="eastAsia"/>
          <w:szCs w:val="21"/>
        </w:rPr>
        <w:t>機器の紹介を様々な場所で行い、ある程度</w:t>
      </w:r>
      <w:r w:rsidR="003A0351" w:rsidRPr="003A0351">
        <w:rPr>
          <w:rFonts w:ascii="UD デジタル 教科書体 NK-R" w:eastAsia="UD デジタル 教科書体 NK-R" w:hAnsi="ＭＳ 明朝" w:hint="eastAsia"/>
          <w:szCs w:val="21"/>
        </w:rPr>
        <w:t>の利用希望に</w:t>
      </w:r>
      <w:r w:rsidRPr="003A0351">
        <w:rPr>
          <w:rFonts w:ascii="UD デジタル 教科書体 NK-R" w:eastAsia="UD デジタル 教科書体 NK-R" w:hAnsi="ＭＳ 明朝" w:hint="eastAsia"/>
          <w:szCs w:val="21"/>
        </w:rPr>
        <w:t>応えることができた結果ではないか。</w:t>
      </w:r>
      <w:r w:rsidR="003A0351" w:rsidRPr="003A0351">
        <w:rPr>
          <w:rFonts w:ascii="UD デジタル 教科書体 NK-R" w:eastAsia="UD デジタル 教科書体 NK-R" w:hAnsi="ＭＳ 明朝" w:hint="eastAsia"/>
          <w:szCs w:val="21"/>
        </w:rPr>
        <w:t>紹介後購入を決められて返却をいただくことも多くなっている。</w:t>
      </w:r>
      <w:r w:rsidR="003A0351">
        <w:rPr>
          <w:rFonts w:ascii="UD デジタル 教科書体 NK-R" w:eastAsia="UD デジタル 教科書体 NK-R" w:hAnsi="ＭＳ 明朝" w:hint="eastAsia"/>
          <w:szCs w:val="21"/>
        </w:rPr>
        <w:t>（ライトハウス）</w:t>
      </w:r>
    </w:p>
    <w:p w14:paraId="2D9312D8" w14:textId="2657C2B7" w:rsidR="00D24998" w:rsidRPr="00D24998" w:rsidRDefault="00EA2B6A" w:rsidP="00C821BB">
      <w:pPr>
        <w:spacing w:line="360" w:lineRule="exact"/>
        <w:ind w:leftChars="276" w:left="566" w:rightChars="68" w:right="139" w:firstLine="1"/>
        <w:rPr>
          <w:rFonts w:ascii="UD デジタル 教科書体 NK-R" w:eastAsia="UD デジタル 教科書体 NK-R" w:hAnsi="ＭＳ 明朝"/>
          <w:szCs w:val="21"/>
        </w:rPr>
      </w:pPr>
      <w:r w:rsidRPr="00EA2B6A">
        <w:rPr>
          <w:rFonts w:ascii="UD デジタル 教科書体 NK-R" w:eastAsia="UD デジタル 教科書体 NK-R" w:hAnsi="ＭＳ 明朝" w:hint="eastAsia"/>
          <w:szCs w:val="21"/>
          <w:bdr w:val="single" w:sz="4" w:space="0" w:color="auto"/>
        </w:rPr>
        <w:t>項目</w:t>
      </w:r>
      <w:r w:rsidR="00D24998" w:rsidRPr="00D24998">
        <w:rPr>
          <w:rFonts w:ascii="UD デジタル 教科書体 NK-R" w:eastAsia="UD デジタル 教科書体 NK-R" w:hAnsi="ＭＳ 明朝" w:hint="eastAsia"/>
          <w:szCs w:val="21"/>
        </w:rPr>
        <w:t>点訳・音訳奉仕員</w:t>
      </w:r>
      <w:r w:rsidR="00D24998" w:rsidRPr="00D24998">
        <w:rPr>
          <w:rFonts w:ascii="UD デジタル 教科書体 NK-R" w:eastAsia="UD デジタル 教科書体 NK-R" w:hAnsi="ＭＳ 明朝"/>
          <w:szCs w:val="21"/>
        </w:rPr>
        <w:t>(ボランティア)の数</w:t>
      </w:r>
    </w:p>
    <w:p w14:paraId="54C4AE9E" w14:textId="45A86629" w:rsidR="00EA2B6A" w:rsidRDefault="00EA2B6A" w:rsidP="00C821BB">
      <w:pPr>
        <w:spacing w:line="360" w:lineRule="exact"/>
        <w:ind w:leftChars="276" w:left="566" w:rightChars="68" w:right="139" w:firstLine="143"/>
        <w:rPr>
          <w:rFonts w:ascii="UD デジタル 教科書体 NK-R" w:eastAsia="UD デジタル 教科書体 NK-R" w:hAnsi="ＭＳ 明朝"/>
          <w:szCs w:val="21"/>
        </w:rPr>
      </w:pPr>
      <w:r w:rsidRPr="00EA2B6A">
        <w:rPr>
          <w:rFonts w:ascii="UD デジタル 教科書体 NK-R" w:eastAsia="UD デジタル 教科書体 NK-R" w:hAnsi="ＭＳ 明朝" w:hint="eastAsia"/>
          <w:szCs w:val="21"/>
        </w:rPr>
        <w:t>（</w:t>
      </w:r>
      <w:r w:rsidR="00AA2B56">
        <w:rPr>
          <w:rFonts w:ascii="UD デジタル 教科書体 NK-R" w:eastAsia="UD デジタル 教科書体 NK-R" w:hAnsi="ＭＳ 明朝" w:hint="eastAsia"/>
          <w:szCs w:val="21"/>
        </w:rPr>
        <w:t>C評価となった理由等</w:t>
      </w:r>
      <w:r w:rsidRPr="00EA2B6A">
        <w:rPr>
          <w:rFonts w:ascii="UD デジタル 教科書体 NK-R" w:eastAsia="UD デジタル 教科書体 NK-R" w:hAnsi="ＭＳ 明朝" w:hint="eastAsia"/>
          <w:szCs w:val="21"/>
        </w:rPr>
        <w:t>）</w:t>
      </w:r>
    </w:p>
    <w:p w14:paraId="14E4057B" w14:textId="4586EF50" w:rsidR="00CF7033" w:rsidRPr="00D24998" w:rsidRDefault="00D24998" w:rsidP="00CC25B2">
      <w:pPr>
        <w:spacing w:line="360" w:lineRule="exact"/>
        <w:ind w:leftChars="415" w:left="851" w:rightChars="68" w:right="139" w:firstLineChars="69" w:firstLine="141"/>
        <w:rPr>
          <w:rFonts w:ascii="UD デジタル 教科書体 NK-R" w:eastAsia="UD デジタル 教科書体 NK-R" w:hAnsi="ＭＳ 明朝"/>
          <w:szCs w:val="21"/>
        </w:rPr>
      </w:pPr>
      <w:r w:rsidRPr="00D24998">
        <w:rPr>
          <w:rFonts w:ascii="UD デジタル 教科書体 NK-R" w:eastAsia="UD デジタル 教科書体 NK-R" w:hAnsi="ＭＳ 明朝" w:hint="eastAsia"/>
          <w:szCs w:val="21"/>
        </w:rPr>
        <w:t>令和５年度は新規ボランティア講習会を行わなかった。養成研修会を継続的に行い、</w:t>
      </w:r>
      <w:r w:rsidR="00CC25B2">
        <w:rPr>
          <w:rFonts w:ascii="UD デジタル 教科書体 NK-R" w:eastAsia="UD デジタル 教科書体 NK-R" w:hAnsi="ＭＳ 明朝" w:hint="eastAsia"/>
          <w:szCs w:val="21"/>
        </w:rPr>
        <w:t>ボランティアを</w:t>
      </w:r>
      <w:r w:rsidRPr="00D24998">
        <w:rPr>
          <w:rFonts w:ascii="UD デジタル 教科書体 NK-R" w:eastAsia="UD デジタル 教科書体 NK-R" w:hAnsi="ＭＳ 明朝" w:hint="eastAsia"/>
          <w:szCs w:val="21"/>
        </w:rPr>
        <w:t>増やしていきたい。（ライトハウス）</w:t>
      </w:r>
    </w:p>
    <w:p w14:paraId="03AE6BDF" w14:textId="77777777" w:rsidR="00CF7033" w:rsidRDefault="00CF7033" w:rsidP="00CF7033">
      <w:pPr>
        <w:spacing w:line="360" w:lineRule="exact"/>
        <w:rPr>
          <w:rFonts w:ascii="UD デジタル 教科書体 NK-R" w:eastAsia="UD デジタル 教科書体 NK-R" w:hAnsi="ＭＳ 明朝"/>
          <w:szCs w:val="21"/>
        </w:rPr>
      </w:pPr>
    </w:p>
    <w:p w14:paraId="292B3941" w14:textId="4CE82E5F" w:rsidR="00BA41CD" w:rsidRPr="00BA41CD" w:rsidRDefault="00401DFC" w:rsidP="00C821BB">
      <w:pPr>
        <w:spacing w:line="360" w:lineRule="exact"/>
        <w:ind w:leftChars="100" w:left="566" w:hangingChars="176" w:hanging="361"/>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w:t>
      </w:r>
      <w:r w:rsidR="00A636EF">
        <w:rPr>
          <w:rFonts w:ascii="UD デジタル 教科書体 NK-R" w:eastAsia="UD デジタル 教科書体 NK-R" w:hAnsi="ＭＳ 明朝" w:hint="eastAsia"/>
          <w:szCs w:val="21"/>
        </w:rPr>
        <w:t>２</w:t>
      </w:r>
      <w:r>
        <w:rPr>
          <w:rFonts w:ascii="UD デジタル 教科書体 NK-R" w:eastAsia="UD デジタル 教科書体 NK-R" w:hAnsi="ＭＳ 明朝" w:hint="eastAsia"/>
          <w:szCs w:val="21"/>
        </w:rPr>
        <w:t>）</w:t>
      </w:r>
      <w:r w:rsidR="00BA41CD" w:rsidRPr="00BA41CD">
        <w:rPr>
          <w:rFonts w:ascii="UD デジタル 教科書体 NK-R" w:eastAsia="UD デジタル 教科書体 NK-R" w:hAnsi="ＭＳ 明朝" w:hint="eastAsia"/>
          <w:szCs w:val="21"/>
        </w:rPr>
        <w:t>「鳥取県視覚障がい者等の読書環境の整備の推進に関する計画」を進めていった中で各方面からいただいたご意見</w:t>
      </w:r>
    </w:p>
    <w:p w14:paraId="15F039B3" w14:textId="33E25B98" w:rsidR="00BA41CD" w:rsidRDefault="00C821BB" w:rsidP="00C821BB">
      <w:pPr>
        <w:spacing w:line="360" w:lineRule="exact"/>
        <w:ind w:firstLineChars="207" w:firstLine="424"/>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00BA41CD" w:rsidRPr="00BA41CD">
        <w:rPr>
          <w:rFonts w:ascii="UD デジタル 教科書体 NK-R" w:eastAsia="UD デジタル 教科書体 NK-R" w:hAnsi="ＭＳ 明朝" w:hint="eastAsia"/>
          <w:szCs w:val="21"/>
        </w:rPr>
        <w:t>資料</w:t>
      </w:r>
      <w:r w:rsidR="00BA41CD" w:rsidRPr="00BA41CD">
        <w:rPr>
          <w:rFonts w:ascii="UD デジタル 教科書体 NK-R" w:eastAsia="UD デジタル 教科書体 NK-R" w:hAnsi="ＭＳ 明朝"/>
          <w:szCs w:val="21"/>
        </w:rPr>
        <w:t>10-4により、読書バリアフリー関連のイベント参加者や学校現場からいただいた声を紹介。</w:t>
      </w:r>
    </w:p>
    <w:p w14:paraId="0205E84E" w14:textId="01DC1C18" w:rsidR="00233E6D" w:rsidRPr="008148BC" w:rsidRDefault="00BA41CD" w:rsidP="00551DFF">
      <w:pPr>
        <w:spacing w:line="360" w:lineRule="exact"/>
        <w:ind w:firstLineChars="100" w:firstLine="205"/>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（３）</w:t>
      </w:r>
      <w:r w:rsidR="00E76C96" w:rsidRPr="008148BC">
        <w:rPr>
          <w:rFonts w:ascii="UD デジタル 教科書体 NK-R" w:eastAsia="UD デジタル 教科書体 NK-R" w:hAnsi="ＭＳ 明朝" w:hint="eastAsia"/>
          <w:szCs w:val="21"/>
        </w:rPr>
        <w:t>質疑・意見交換</w:t>
      </w:r>
      <w:r w:rsidR="00542DE0" w:rsidRPr="008148BC">
        <w:rPr>
          <w:rFonts w:ascii="UD デジタル 教科書体 NK-R" w:eastAsia="UD デジタル 教科書体 NK-R" w:hAnsi="ＭＳ 明朝" w:hint="eastAsia"/>
          <w:szCs w:val="21"/>
        </w:rPr>
        <w:t xml:space="preserve">　</w:t>
      </w:r>
    </w:p>
    <w:p w14:paraId="6F3DDA6C" w14:textId="398202B4" w:rsidR="00542DE0" w:rsidRDefault="00A636EF" w:rsidP="00C821BB">
      <w:pPr>
        <w:spacing w:line="360" w:lineRule="exact"/>
        <w:ind w:leftChars="200" w:left="992" w:hangingChars="284" w:hanging="582"/>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（委員）</w:t>
      </w:r>
      <w:r w:rsidR="00542DE0" w:rsidRPr="008148BC">
        <w:rPr>
          <w:rFonts w:ascii="UD デジタル 教科書体 NK-R" w:eastAsia="UD デジタル 教科書体 NK-R" w:hAnsi="ＭＳ 明朝" w:hint="eastAsia"/>
          <w:szCs w:val="21"/>
        </w:rPr>
        <w:t>一般の方へ向けた</w:t>
      </w:r>
      <w:r w:rsidR="00534D5A">
        <w:rPr>
          <w:rFonts w:ascii="UD デジタル 教科書体 NK-R" w:eastAsia="UD デジタル 教科書体 NK-R" w:hAnsi="ＭＳ 明朝" w:hint="eastAsia"/>
          <w:szCs w:val="21"/>
        </w:rPr>
        <w:t>サピエ</w:t>
      </w:r>
      <w:r w:rsidR="00542DE0" w:rsidRPr="008148BC">
        <w:rPr>
          <w:rFonts w:ascii="UD デジタル 教科書体 NK-R" w:eastAsia="UD デジタル 教科書体 NK-R" w:hAnsi="ＭＳ 明朝" w:hint="eastAsia"/>
          <w:szCs w:val="21"/>
        </w:rPr>
        <w:t>広報</w:t>
      </w:r>
      <w:r w:rsidR="00EC5565" w:rsidRPr="008148BC">
        <w:rPr>
          <w:rFonts w:ascii="UD デジタル 教科書体 NK-R" w:eastAsia="UD デジタル 教科書体 NK-R" w:hAnsi="ＭＳ 明朝" w:hint="eastAsia"/>
          <w:szCs w:val="21"/>
        </w:rPr>
        <w:t>の具体的な方法について。</w:t>
      </w:r>
      <w:r w:rsidR="003B7DD3">
        <w:rPr>
          <w:rFonts w:ascii="UD デジタル 教科書体 NK-R" w:eastAsia="UD デジタル 教科書体 NK-R" w:hAnsi="ＭＳ 明朝" w:hint="eastAsia"/>
          <w:szCs w:val="21"/>
        </w:rPr>
        <w:t>ラジオ</w:t>
      </w:r>
      <w:r w:rsidR="00EC5565" w:rsidRPr="008148BC">
        <w:rPr>
          <w:rFonts w:ascii="UD デジタル 教科書体 NK-R" w:eastAsia="UD デジタル 教科書体 NK-R" w:hAnsi="ＭＳ 明朝" w:hint="eastAsia"/>
          <w:szCs w:val="21"/>
        </w:rPr>
        <w:t>やＳＮＳ</w:t>
      </w:r>
      <w:r w:rsidR="003B7DD3">
        <w:rPr>
          <w:rFonts w:ascii="UD デジタル 教科書体 NK-R" w:eastAsia="UD デジタル 教科書体 NK-R" w:hAnsi="ＭＳ 明朝" w:hint="eastAsia"/>
          <w:szCs w:val="21"/>
        </w:rPr>
        <w:t>等</w:t>
      </w:r>
      <w:r w:rsidR="00EC5565" w:rsidRPr="008148BC">
        <w:rPr>
          <w:rFonts w:ascii="UD デジタル 教科書体 NK-R" w:eastAsia="UD デジタル 教科書体 NK-R" w:hAnsi="ＭＳ 明朝" w:hint="eastAsia"/>
          <w:szCs w:val="21"/>
        </w:rPr>
        <w:t>を活用した広報を行ってはどうか。</w:t>
      </w:r>
    </w:p>
    <w:p w14:paraId="45CCBA2F" w14:textId="6C718EF4" w:rsidR="00401DFC" w:rsidRPr="008148BC" w:rsidRDefault="00A636EF" w:rsidP="00D50681">
      <w:pPr>
        <w:spacing w:line="360" w:lineRule="exact"/>
        <w:ind w:leftChars="200" w:left="410"/>
        <w:rPr>
          <w:rFonts w:ascii="UD デジタル 教科書体 NK-R" w:eastAsia="UD デジタル 教科書体 NK-R" w:hAnsi="ＭＳ 明朝"/>
          <w:szCs w:val="21"/>
        </w:rPr>
      </w:pPr>
      <w:r w:rsidRPr="00A636EF">
        <w:rPr>
          <w:rFonts w:ascii="UD デジタル 教科書体 NK-R" w:eastAsia="UD デジタル 教科書体 NK-R" w:hAnsi="ＭＳ 明朝" w:hint="eastAsia"/>
          <w:szCs w:val="21"/>
        </w:rPr>
        <w:t>（県立図書館）</w:t>
      </w:r>
      <w:r w:rsidR="00401DFC">
        <w:rPr>
          <w:rFonts w:ascii="UD デジタル 教科書体 NK-R" w:eastAsia="UD デジタル 教科書体 NK-R" w:hAnsi="ＭＳ 明朝" w:hint="eastAsia"/>
          <w:szCs w:val="21"/>
        </w:rPr>
        <w:t>ラジオでの広報やSNSの活用を引き続き行っていきたい。</w:t>
      </w:r>
    </w:p>
    <w:p w14:paraId="49507B77" w14:textId="20D869C7" w:rsidR="00AA0BBF" w:rsidRDefault="00A636EF" w:rsidP="00D50681">
      <w:pPr>
        <w:spacing w:line="360" w:lineRule="exact"/>
        <w:ind w:leftChars="200" w:left="410"/>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lastRenderedPageBreak/>
        <w:t>（委員）</w:t>
      </w:r>
      <w:r w:rsidR="00EC5565" w:rsidRPr="008148BC">
        <w:rPr>
          <w:rFonts w:ascii="UD デジタル 教科書体 NK-R" w:eastAsia="UD デジタル 教科書体 NK-R" w:hAnsi="ＭＳ 明朝" w:hint="eastAsia"/>
          <w:szCs w:val="21"/>
        </w:rPr>
        <w:t>県内音訳団体の情報交換会があってもよいのではないか。</w:t>
      </w:r>
    </w:p>
    <w:p w14:paraId="1BD1E3C8" w14:textId="4EB91EA1" w:rsidR="00534D5A" w:rsidRPr="008148BC" w:rsidRDefault="00A636EF" w:rsidP="00D50681">
      <w:pPr>
        <w:spacing w:line="360" w:lineRule="exact"/>
        <w:ind w:leftChars="200" w:left="410"/>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（ライトハウス）</w:t>
      </w:r>
      <w:r w:rsidR="00551DFF">
        <w:rPr>
          <w:rFonts w:ascii="UD デジタル 教科書体 NK-R" w:eastAsia="UD デジタル 教科書体 NK-R" w:hAnsi="ＭＳ 明朝" w:hint="eastAsia"/>
          <w:szCs w:val="21"/>
        </w:rPr>
        <w:t>実施について</w:t>
      </w:r>
      <w:r w:rsidR="00534D5A">
        <w:rPr>
          <w:rFonts w:ascii="UD デジタル 教科書体 NK-R" w:eastAsia="UD デジタル 教科書体 NK-R" w:hAnsi="ＭＳ 明朝" w:hint="eastAsia"/>
          <w:szCs w:val="21"/>
        </w:rPr>
        <w:t>今後検討したい。</w:t>
      </w:r>
    </w:p>
    <w:p w14:paraId="733D58C9" w14:textId="05FDF20F" w:rsidR="009038E8" w:rsidRDefault="00BA41CD" w:rsidP="00C821BB">
      <w:pPr>
        <w:spacing w:line="360" w:lineRule="exact"/>
        <w:ind w:leftChars="207" w:left="1134" w:hangingChars="346" w:hanging="710"/>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（委員）今回から会議に参加し、</w:t>
      </w:r>
      <w:r w:rsidR="009038E8">
        <w:rPr>
          <w:rFonts w:ascii="UD デジタル 教科書体 NK-R" w:eastAsia="UD デジタル 教科書体 NK-R" w:hAnsi="ＭＳ 明朝" w:hint="eastAsia"/>
          <w:szCs w:val="21"/>
        </w:rPr>
        <w:t>読書バリアフリーのことを初めて知った。</w:t>
      </w:r>
      <w:r w:rsidR="001C42A7">
        <w:rPr>
          <w:rFonts w:ascii="UD デジタル 教科書体 NK-R" w:eastAsia="UD デジタル 教科書体 NK-R" w:hAnsi="ＭＳ 明朝" w:hint="eastAsia"/>
          <w:szCs w:val="21"/>
        </w:rPr>
        <w:t>今後は</w:t>
      </w:r>
      <w:r>
        <w:rPr>
          <w:rFonts w:ascii="UD デジタル 教科書体 NK-R" w:eastAsia="UD デジタル 教科書体 NK-R" w:hAnsi="ＭＳ 明朝" w:hint="eastAsia"/>
          <w:szCs w:val="21"/>
        </w:rPr>
        <w:t>、自分の所属する組織も</w:t>
      </w:r>
      <w:r w:rsidR="001C42A7">
        <w:rPr>
          <w:rFonts w:ascii="UD デジタル 教科書体 NK-R" w:eastAsia="UD デジタル 教科書体 NK-R" w:hAnsi="ＭＳ 明朝" w:hint="eastAsia"/>
          <w:szCs w:val="21"/>
        </w:rPr>
        <w:t>県内各市町村図書館と連携を取りながら</w:t>
      </w:r>
      <w:r>
        <w:rPr>
          <w:rFonts w:ascii="UD デジタル 教科書体 NK-R" w:eastAsia="UD デジタル 教科書体 NK-R" w:hAnsi="ＭＳ 明朝" w:hint="eastAsia"/>
          <w:szCs w:val="21"/>
        </w:rPr>
        <w:t>読書バリアフリーを</w:t>
      </w:r>
      <w:r w:rsidR="001C42A7">
        <w:rPr>
          <w:rFonts w:ascii="UD デジタル 教科書体 NK-R" w:eastAsia="UD デジタル 教科書体 NK-R" w:hAnsi="ＭＳ 明朝" w:hint="eastAsia"/>
          <w:szCs w:val="21"/>
        </w:rPr>
        <w:t>前に進めたい。</w:t>
      </w:r>
    </w:p>
    <w:p w14:paraId="30CE74C7" w14:textId="7D3A89C2" w:rsidR="001C42A7" w:rsidRPr="008148BC" w:rsidRDefault="00BA41CD" w:rsidP="00C821BB">
      <w:pPr>
        <w:spacing w:line="320" w:lineRule="exact"/>
        <w:ind w:leftChars="207" w:left="1134" w:hangingChars="346" w:hanging="710"/>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（委員）今年</w:t>
      </w:r>
      <w:r w:rsidR="00957265">
        <w:rPr>
          <w:rFonts w:ascii="UD デジタル 教科書体 NK-R" w:eastAsia="UD デジタル 教科書体 NK-R" w:hAnsi="ＭＳ 明朝" w:hint="eastAsia"/>
          <w:szCs w:val="21"/>
        </w:rPr>
        <w:t>１０</w:t>
      </w:r>
      <w:r w:rsidR="003B7DD3">
        <w:rPr>
          <w:rFonts w:ascii="UD デジタル 教科書体 NK-R" w:eastAsia="UD デジタル 教科書体 NK-R" w:hAnsi="ＭＳ 明朝" w:hint="eastAsia"/>
          <w:szCs w:val="21"/>
        </w:rPr>
        <w:t>月に</w:t>
      </w:r>
      <w:r>
        <w:rPr>
          <w:rFonts w:ascii="UD デジタル 教科書体 NK-R" w:eastAsia="UD デジタル 教科書体 NK-R" w:hAnsi="ＭＳ 明朝" w:hint="eastAsia"/>
          <w:szCs w:val="21"/>
        </w:rPr>
        <w:t>、自分の所属する団体の</w:t>
      </w:r>
      <w:r w:rsidR="001C42A7">
        <w:rPr>
          <w:rFonts w:ascii="UD デジタル 教科書体 NK-R" w:eastAsia="UD デジタル 教科書体 NK-R" w:hAnsi="ＭＳ 明朝" w:hint="eastAsia"/>
          <w:szCs w:val="21"/>
        </w:rPr>
        <w:t>中四国ブロック大会</w:t>
      </w:r>
      <w:r>
        <w:rPr>
          <w:rFonts w:ascii="UD デジタル 教科書体 NK-R" w:eastAsia="UD デジタル 教科書体 NK-R" w:hAnsi="ＭＳ 明朝" w:hint="eastAsia"/>
          <w:szCs w:val="21"/>
        </w:rPr>
        <w:t>が鳥取市で開催される。会場で</w:t>
      </w:r>
      <w:r w:rsidR="00225C6E">
        <w:rPr>
          <w:rFonts w:ascii="UD デジタル 教科書体 NK-R" w:eastAsia="UD デジタル 教科書体 NK-R" w:hAnsi="ＭＳ 明朝" w:hint="eastAsia"/>
          <w:szCs w:val="21"/>
        </w:rPr>
        <w:t>読書バリアフリーの</w:t>
      </w:r>
      <w:r w:rsidR="001C42A7">
        <w:rPr>
          <w:rFonts w:ascii="UD デジタル 教科書体 NK-R" w:eastAsia="UD デジタル 教科書体 NK-R" w:hAnsi="ＭＳ 明朝" w:hint="eastAsia"/>
          <w:szCs w:val="21"/>
        </w:rPr>
        <w:t>取組について広報してはどうか。</w:t>
      </w:r>
    </w:p>
    <w:p w14:paraId="3BA3872A" w14:textId="77777777" w:rsidR="00551DFF" w:rsidRPr="00BA41CD" w:rsidRDefault="00551DFF" w:rsidP="00034A5F">
      <w:pPr>
        <w:spacing w:line="320" w:lineRule="exact"/>
        <w:rPr>
          <w:rFonts w:ascii="UD デジタル 教科書体 NK-R" w:eastAsia="UD デジタル 教科書体 NK-R" w:hAnsi="ＭＳ 明朝"/>
          <w:szCs w:val="21"/>
        </w:rPr>
      </w:pPr>
    </w:p>
    <w:p w14:paraId="29CC64C4" w14:textId="7F99ABE7" w:rsidR="00534D5A" w:rsidRDefault="00BA41CD" w:rsidP="00034A5F">
      <w:pPr>
        <w:spacing w:line="320" w:lineRule="exac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３　</w:t>
      </w:r>
      <w:r w:rsidR="001C42A7">
        <w:rPr>
          <w:rFonts w:ascii="UD デジタル 教科書体 NK-R" w:eastAsia="UD デジタル 教科書体 NK-R" w:hAnsi="ＭＳ 明朝" w:hint="eastAsia"/>
          <w:szCs w:val="21"/>
        </w:rPr>
        <w:t xml:space="preserve">　</w:t>
      </w:r>
      <w:r>
        <w:rPr>
          <w:rFonts w:ascii="UD デジタル 教科書体 NK-R" w:eastAsia="UD デジタル 教科書体 NK-R" w:hAnsi="ＭＳ 明朝" w:hint="eastAsia"/>
          <w:szCs w:val="21"/>
        </w:rPr>
        <w:t>その他</w:t>
      </w:r>
    </w:p>
    <w:p w14:paraId="59C9062D" w14:textId="4E120A46" w:rsidR="00534D5A" w:rsidRPr="008148BC" w:rsidRDefault="00534D5A" w:rsidP="00034A5F">
      <w:pPr>
        <w:spacing w:line="320" w:lineRule="exac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sidR="00BA41CD">
        <w:rPr>
          <w:rFonts w:ascii="UD デジタル 教科書体 NK-R" w:eastAsia="UD デジタル 教科書体 NK-R" w:hAnsi="ＭＳ 明朝" w:hint="eastAsia"/>
          <w:szCs w:val="21"/>
        </w:rPr>
        <w:t>事務局から、</w:t>
      </w:r>
      <w:r w:rsidR="00551DFF">
        <w:rPr>
          <w:rFonts w:ascii="UD デジタル 教科書体 NK-R" w:eastAsia="UD デジタル 教科書体 NK-R" w:hAnsi="ＭＳ 明朝" w:hint="eastAsia"/>
          <w:szCs w:val="21"/>
        </w:rPr>
        <w:t>１１月２９日に</w:t>
      </w:r>
      <w:r>
        <w:rPr>
          <w:rFonts w:ascii="UD デジタル 教科書体 NK-R" w:eastAsia="UD デジタル 教科書体 NK-R" w:hAnsi="ＭＳ 明朝" w:hint="eastAsia"/>
          <w:szCs w:val="21"/>
        </w:rPr>
        <w:t>第２回読書バリアフリー推進に係る関係者協議会を開催予定</w:t>
      </w:r>
      <w:r w:rsidR="00BA41CD">
        <w:rPr>
          <w:rFonts w:ascii="UD デジタル 教科書体 NK-R" w:eastAsia="UD デジタル 教科書体 NK-R" w:hAnsi="ＭＳ 明朝" w:hint="eastAsia"/>
          <w:szCs w:val="21"/>
        </w:rPr>
        <w:t>であることを</w:t>
      </w:r>
      <w:r w:rsidR="00CC25B2">
        <w:rPr>
          <w:rFonts w:ascii="UD デジタル 教科書体 NK-R" w:eastAsia="UD デジタル 教科書体 NK-R" w:hAnsi="ＭＳ 明朝" w:hint="eastAsia"/>
          <w:szCs w:val="21"/>
        </w:rPr>
        <w:t>確認</w:t>
      </w:r>
      <w:r w:rsidR="00BA41CD">
        <w:rPr>
          <w:rFonts w:ascii="UD デジタル 教科書体 NK-R" w:eastAsia="UD デジタル 教科書体 NK-R" w:hAnsi="ＭＳ 明朝" w:hint="eastAsia"/>
          <w:szCs w:val="21"/>
        </w:rPr>
        <w:t>した</w:t>
      </w:r>
      <w:r>
        <w:rPr>
          <w:rFonts w:ascii="UD デジタル 教科書体 NK-R" w:eastAsia="UD デジタル 教科書体 NK-R" w:hAnsi="ＭＳ 明朝" w:hint="eastAsia"/>
          <w:szCs w:val="21"/>
        </w:rPr>
        <w:t>。</w:t>
      </w:r>
    </w:p>
    <w:sectPr w:rsidR="00534D5A" w:rsidRPr="008148BC" w:rsidSect="00CF7033">
      <w:pgSz w:w="11906" w:h="16838" w:code="9"/>
      <w:pgMar w:top="1021" w:right="1134" w:bottom="1021" w:left="1134" w:header="284" w:footer="284" w:gutter="0"/>
      <w:pgNumType w:fmt="numberInDash"/>
      <w:cols w:space="425"/>
      <w:docGrid w:type="linesAndChars" w:linePitch="30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51B3" w14:textId="77777777" w:rsidR="00EC5565" w:rsidRDefault="00EC5565" w:rsidP="00464F7C">
      <w:r>
        <w:separator/>
      </w:r>
    </w:p>
  </w:endnote>
  <w:endnote w:type="continuationSeparator" w:id="0">
    <w:p w14:paraId="2E76C7F1" w14:textId="77777777" w:rsidR="00EC5565" w:rsidRDefault="00EC5565" w:rsidP="004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5AF08" w14:textId="77777777" w:rsidR="00EC5565" w:rsidRDefault="00EC5565" w:rsidP="00464F7C">
      <w:r>
        <w:separator/>
      </w:r>
    </w:p>
  </w:footnote>
  <w:footnote w:type="continuationSeparator" w:id="0">
    <w:p w14:paraId="0F9EE763" w14:textId="77777777" w:rsidR="00EC5565" w:rsidRDefault="00EC5565" w:rsidP="00464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5"/>
  <w:drawingGridVerticalSpacing w:val="30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4E"/>
    <w:rsid w:val="000020BA"/>
    <w:rsid w:val="0001176C"/>
    <w:rsid w:val="00020107"/>
    <w:rsid w:val="00021A46"/>
    <w:rsid w:val="000243B7"/>
    <w:rsid w:val="00034A5F"/>
    <w:rsid w:val="0004777A"/>
    <w:rsid w:val="00047DAB"/>
    <w:rsid w:val="0005158E"/>
    <w:rsid w:val="000566A8"/>
    <w:rsid w:val="00061E3E"/>
    <w:rsid w:val="00072AA4"/>
    <w:rsid w:val="00080E1E"/>
    <w:rsid w:val="000826EF"/>
    <w:rsid w:val="000826F8"/>
    <w:rsid w:val="00093047"/>
    <w:rsid w:val="00093E37"/>
    <w:rsid w:val="000A74CE"/>
    <w:rsid w:val="000B16D4"/>
    <w:rsid w:val="000B775C"/>
    <w:rsid w:val="000C0C28"/>
    <w:rsid w:val="000C1DCC"/>
    <w:rsid w:val="000C214D"/>
    <w:rsid w:val="000C3352"/>
    <w:rsid w:val="000C587D"/>
    <w:rsid w:val="000C6133"/>
    <w:rsid w:val="000D290A"/>
    <w:rsid w:val="000E32E5"/>
    <w:rsid w:val="000F796A"/>
    <w:rsid w:val="00112AFF"/>
    <w:rsid w:val="00115257"/>
    <w:rsid w:val="00120998"/>
    <w:rsid w:val="00122639"/>
    <w:rsid w:val="00134C16"/>
    <w:rsid w:val="00140736"/>
    <w:rsid w:val="00144E55"/>
    <w:rsid w:val="001462A1"/>
    <w:rsid w:val="001660CC"/>
    <w:rsid w:val="00166A7F"/>
    <w:rsid w:val="00174876"/>
    <w:rsid w:val="001814C5"/>
    <w:rsid w:val="00186F3E"/>
    <w:rsid w:val="001957E2"/>
    <w:rsid w:val="001B741F"/>
    <w:rsid w:val="001C42A7"/>
    <w:rsid w:val="001D0B5E"/>
    <w:rsid w:val="001E49F0"/>
    <w:rsid w:val="001E641D"/>
    <w:rsid w:val="001F52DA"/>
    <w:rsid w:val="002102C1"/>
    <w:rsid w:val="00213F0B"/>
    <w:rsid w:val="00225C6E"/>
    <w:rsid w:val="0022784E"/>
    <w:rsid w:val="00233E6D"/>
    <w:rsid w:val="0023609D"/>
    <w:rsid w:val="00241822"/>
    <w:rsid w:val="00246353"/>
    <w:rsid w:val="0025185E"/>
    <w:rsid w:val="0027643D"/>
    <w:rsid w:val="00280D18"/>
    <w:rsid w:val="002859D1"/>
    <w:rsid w:val="00286209"/>
    <w:rsid w:val="00290BA2"/>
    <w:rsid w:val="00295D73"/>
    <w:rsid w:val="00297BE5"/>
    <w:rsid w:val="002A2ED2"/>
    <w:rsid w:val="002A4081"/>
    <w:rsid w:val="002C1707"/>
    <w:rsid w:val="002C39B5"/>
    <w:rsid w:val="002C621F"/>
    <w:rsid w:val="002C682B"/>
    <w:rsid w:val="002E0D0C"/>
    <w:rsid w:val="002E7036"/>
    <w:rsid w:val="002F5685"/>
    <w:rsid w:val="003018D9"/>
    <w:rsid w:val="00302AD7"/>
    <w:rsid w:val="00320186"/>
    <w:rsid w:val="00325923"/>
    <w:rsid w:val="003365A6"/>
    <w:rsid w:val="00346528"/>
    <w:rsid w:val="00360B27"/>
    <w:rsid w:val="0038539A"/>
    <w:rsid w:val="003900CB"/>
    <w:rsid w:val="00394951"/>
    <w:rsid w:val="00395382"/>
    <w:rsid w:val="003A0351"/>
    <w:rsid w:val="003B006E"/>
    <w:rsid w:val="003B7DD3"/>
    <w:rsid w:val="003D1E19"/>
    <w:rsid w:val="003D2CA5"/>
    <w:rsid w:val="003D60D0"/>
    <w:rsid w:val="003E3BE8"/>
    <w:rsid w:val="003F058E"/>
    <w:rsid w:val="003F27E5"/>
    <w:rsid w:val="00401DFC"/>
    <w:rsid w:val="0042075F"/>
    <w:rsid w:val="0044212C"/>
    <w:rsid w:val="00447829"/>
    <w:rsid w:val="00462BE4"/>
    <w:rsid w:val="00464F7C"/>
    <w:rsid w:val="00476525"/>
    <w:rsid w:val="00494F53"/>
    <w:rsid w:val="004A39CB"/>
    <w:rsid w:val="004A57BC"/>
    <w:rsid w:val="004B1A4E"/>
    <w:rsid w:val="004C3552"/>
    <w:rsid w:val="004C4593"/>
    <w:rsid w:val="004D13BA"/>
    <w:rsid w:val="004D28F5"/>
    <w:rsid w:val="004E1C3A"/>
    <w:rsid w:val="005113CB"/>
    <w:rsid w:val="00516884"/>
    <w:rsid w:val="00521AC2"/>
    <w:rsid w:val="005334FF"/>
    <w:rsid w:val="00534D5A"/>
    <w:rsid w:val="00534EB2"/>
    <w:rsid w:val="00536D0F"/>
    <w:rsid w:val="00540998"/>
    <w:rsid w:val="00542DE0"/>
    <w:rsid w:val="0054494F"/>
    <w:rsid w:val="00551DFF"/>
    <w:rsid w:val="00554A4A"/>
    <w:rsid w:val="005628E7"/>
    <w:rsid w:val="00566CBB"/>
    <w:rsid w:val="00573BC1"/>
    <w:rsid w:val="00574EB7"/>
    <w:rsid w:val="00580945"/>
    <w:rsid w:val="005901FB"/>
    <w:rsid w:val="00591B9F"/>
    <w:rsid w:val="0059593E"/>
    <w:rsid w:val="005A1421"/>
    <w:rsid w:val="005B4FE3"/>
    <w:rsid w:val="005C0142"/>
    <w:rsid w:val="005C1ED0"/>
    <w:rsid w:val="005C68D2"/>
    <w:rsid w:val="005E20FA"/>
    <w:rsid w:val="005F15E0"/>
    <w:rsid w:val="0060019A"/>
    <w:rsid w:val="00600F3C"/>
    <w:rsid w:val="00617FA4"/>
    <w:rsid w:val="00635FA9"/>
    <w:rsid w:val="00663696"/>
    <w:rsid w:val="00664206"/>
    <w:rsid w:val="00674250"/>
    <w:rsid w:val="006928A0"/>
    <w:rsid w:val="006932D9"/>
    <w:rsid w:val="006B1E87"/>
    <w:rsid w:val="006B2DB9"/>
    <w:rsid w:val="006C5C1D"/>
    <w:rsid w:val="006D2247"/>
    <w:rsid w:val="006D7ED6"/>
    <w:rsid w:val="006E6BC9"/>
    <w:rsid w:val="006F0200"/>
    <w:rsid w:val="006F241C"/>
    <w:rsid w:val="006F521B"/>
    <w:rsid w:val="00704101"/>
    <w:rsid w:val="00721242"/>
    <w:rsid w:val="00733DAA"/>
    <w:rsid w:val="00741307"/>
    <w:rsid w:val="00756E3B"/>
    <w:rsid w:val="00757018"/>
    <w:rsid w:val="00760CA3"/>
    <w:rsid w:val="00771DF7"/>
    <w:rsid w:val="00790BD8"/>
    <w:rsid w:val="007A0F10"/>
    <w:rsid w:val="007A3DB8"/>
    <w:rsid w:val="007D445C"/>
    <w:rsid w:val="007E5A38"/>
    <w:rsid w:val="007F5948"/>
    <w:rsid w:val="00804C1E"/>
    <w:rsid w:val="008072F4"/>
    <w:rsid w:val="008148BC"/>
    <w:rsid w:val="00816F01"/>
    <w:rsid w:val="0082198A"/>
    <w:rsid w:val="00821D39"/>
    <w:rsid w:val="008278A9"/>
    <w:rsid w:val="00831719"/>
    <w:rsid w:val="00833965"/>
    <w:rsid w:val="008354EE"/>
    <w:rsid w:val="00840C16"/>
    <w:rsid w:val="00843D27"/>
    <w:rsid w:val="008446D0"/>
    <w:rsid w:val="008459F1"/>
    <w:rsid w:val="00851DC5"/>
    <w:rsid w:val="00866AF5"/>
    <w:rsid w:val="0089174F"/>
    <w:rsid w:val="008953A6"/>
    <w:rsid w:val="008C24FA"/>
    <w:rsid w:val="008D1142"/>
    <w:rsid w:val="008D27C4"/>
    <w:rsid w:val="008D6005"/>
    <w:rsid w:val="008D6E2B"/>
    <w:rsid w:val="008E69FA"/>
    <w:rsid w:val="008F1F37"/>
    <w:rsid w:val="008F46D6"/>
    <w:rsid w:val="0090182F"/>
    <w:rsid w:val="009038E8"/>
    <w:rsid w:val="009052B5"/>
    <w:rsid w:val="0094748F"/>
    <w:rsid w:val="00957265"/>
    <w:rsid w:val="009732B8"/>
    <w:rsid w:val="009870A7"/>
    <w:rsid w:val="009A1AA2"/>
    <w:rsid w:val="009B1CA9"/>
    <w:rsid w:val="009D226C"/>
    <w:rsid w:val="009E3329"/>
    <w:rsid w:val="009F67D0"/>
    <w:rsid w:val="00A151A5"/>
    <w:rsid w:val="00A2548F"/>
    <w:rsid w:val="00A37C9D"/>
    <w:rsid w:val="00A43955"/>
    <w:rsid w:val="00A636EF"/>
    <w:rsid w:val="00A858B9"/>
    <w:rsid w:val="00A9579A"/>
    <w:rsid w:val="00AA0BBF"/>
    <w:rsid w:val="00AA2B56"/>
    <w:rsid w:val="00AA2EB3"/>
    <w:rsid w:val="00AA6E42"/>
    <w:rsid w:val="00AB64B9"/>
    <w:rsid w:val="00AE3B61"/>
    <w:rsid w:val="00B0092B"/>
    <w:rsid w:val="00B033D3"/>
    <w:rsid w:val="00B036D9"/>
    <w:rsid w:val="00B10144"/>
    <w:rsid w:val="00B22948"/>
    <w:rsid w:val="00B2480B"/>
    <w:rsid w:val="00B36813"/>
    <w:rsid w:val="00B40202"/>
    <w:rsid w:val="00B41AE2"/>
    <w:rsid w:val="00B41F82"/>
    <w:rsid w:val="00B4213B"/>
    <w:rsid w:val="00B56949"/>
    <w:rsid w:val="00B62AA4"/>
    <w:rsid w:val="00B62E4C"/>
    <w:rsid w:val="00B7503E"/>
    <w:rsid w:val="00B839BF"/>
    <w:rsid w:val="00B93FB5"/>
    <w:rsid w:val="00B955A5"/>
    <w:rsid w:val="00BA41CD"/>
    <w:rsid w:val="00BA760A"/>
    <w:rsid w:val="00BB79A3"/>
    <w:rsid w:val="00BC2F78"/>
    <w:rsid w:val="00BD7235"/>
    <w:rsid w:val="00BE3D3C"/>
    <w:rsid w:val="00BF152A"/>
    <w:rsid w:val="00BF407A"/>
    <w:rsid w:val="00C00271"/>
    <w:rsid w:val="00C05C64"/>
    <w:rsid w:val="00C107D8"/>
    <w:rsid w:val="00C20BCD"/>
    <w:rsid w:val="00C22466"/>
    <w:rsid w:val="00C5082C"/>
    <w:rsid w:val="00C57FEF"/>
    <w:rsid w:val="00C743B3"/>
    <w:rsid w:val="00C77994"/>
    <w:rsid w:val="00C821BB"/>
    <w:rsid w:val="00C84DEA"/>
    <w:rsid w:val="00C861E9"/>
    <w:rsid w:val="00C937FB"/>
    <w:rsid w:val="00C9643E"/>
    <w:rsid w:val="00CA22F0"/>
    <w:rsid w:val="00CA6722"/>
    <w:rsid w:val="00CB2A79"/>
    <w:rsid w:val="00CB3E8D"/>
    <w:rsid w:val="00CC25B2"/>
    <w:rsid w:val="00CC6716"/>
    <w:rsid w:val="00CD346E"/>
    <w:rsid w:val="00CE1A36"/>
    <w:rsid w:val="00CF0065"/>
    <w:rsid w:val="00CF344C"/>
    <w:rsid w:val="00CF5390"/>
    <w:rsid w:val="00CF7033"/>
    <w:rsid w:val="00D01C6F"/>
    <w:rsid w:val="00D031E1"/>
    <w:rsid w:val="00D031F3"/>
    <w:rsid w:val="00D1214C"/>
    <w:rsid w:val="00D23D16"/>
    <w:rsid w:val="00D24998"/>
    <w:rsid w:val="00D300F6"/>
    <w:rsid w:val="00D33784"/>
    <w:rsid w:val="00D34C7B"/>
    <w:rsid w:val="00D37DAC"/>
    <w:rsid w:val="00D50681"/>
    <w:rsid w:val="00D55A56"/>
    <w:rsid w:val="00D62E78"/>
    <w:rsid w:val="00D65F41"/>
    <w:rsid w:val="00DA116C"/>
    <w:rsid w:val="00DB303E"/>
    <w:rsid w:val="00DB385E"/>
    <w:rsid w:val="00DC035A"/>
    <w:rsid w:val="00DC4B73"/>
    <w:rsid w:val="00DC60F2"/>
    <w:rsid w:val="00DD2FB8"/>
    <w:rsid w:val="00DD2FC3"/>
    <w:rsid w:val="00DE1390"/>
    <w:rsid w:val="00DF59FB"/>
    <w:rsid w:val="00E109A8"/>
    <w:rsid w:val="00E132A7"/>
    <w:rsid w:val="00E16450"/>
    <w:rsid w:val="00E269D0"/>
    <w:rsid w:val="00E456C4"/>
    <w:rsid w:val="00E6067C"/>
    <w:rsid w:val="00E617C3"/>
    <w:rsid w:val="00E61DF9"/>
    <w:rsid w:val="00E660C7"/>
    <w:rsid w:val="00E671BC"/>
    <w:rsid w:val="00E76C96"/>
    <w:rsid w:val="00E8667A"/>
    <w:rsid w:val="00EA2B6A"/>
    <w:rsid w:val="00EC5565"/>
    <w:rsid w:val="00ED690C"/>
    <w:rsid w:val="00EE2C43"/>
    <w:rsid w:val="00EF1610"/>
    <w:rsid w:val="00F1418D"/>
    <w:rsid w:val="00F14DB4"/>
    <w:rsid w:val="00F162D9"/>
    <w:rsid w:val="00F27030"/>
    <w:rsid w:val="00F272BB"/>
    <w:rsid w:val="00F3423C"/>
    <w:rsid w:val="00F35903"/>
    <w:rsid w:val="00F36B74"/>
    <w:rsid w:val="00F5535A"/>
    <w:rsid w:val="00F57261"/>
    <w:rsid w:val="00F720D0"/>
    <w:rsid w:val="00F91D0F"/>
    <w:rsid w:val="00FA0ADB"/>
    <w:rsid w:val="00FD19C5"/>
    <w:rsid w:val="00FD1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1545AB5"/>
  <w15:chartTrackingRefBased/>
  <w15:docId w15:val="{73985CD1-288B-4653-A0FA-6F5F7D19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F7C"/>
    <w:pPr>
      <w:tabs>
        <w:tab w:val="center" w:pos="4252"/>
        <w:tab w:val="right" w:pos="8504"/>
      </w:tabs>
      <w:snapToGrid w:val="0"/>
    </w:pPr>
  </w:style>
  <w:style w:type="character" w:customStyle="1" w:styleId="a4">
    <w:name w:val="ヘッダー (文字)"/>
    <w:basedOn w:val="a0"/>
    <w:link w:val="a3"/>
    <w:uiPriority w:val="99"/>
    <w:rsid w:val="00464F7C"/>
  </w:style>
  <w:style w:type="paragraph" w:styleId="a5">
    <w:name w:val="footer"/>
    <w:basedOn w:val="a"/>
    <w:link w:val="a6"/>
    <w:uiPriority w:val="99"/>
    <w:unhideWhenUsed/>
    <w:rsid w:val="00464F7C"/>
    <w:pPr>
      <w:tabs>
        <w:tab w:val="center" w:pos="4252"/>
        <w:tab w:val="right" w:pos="8504"/>
      </w:tabs>
      <w:snapToGrid w:val="0"/>
    </w:pPr>
  </w:style>
  <w:style w:type="character" w:customStyle="1" w:styleId="a6">
    <w:name w:val="フッター (文字)"/>
    <w:basedOn w:val="a0"/>
    <w:link w:val="a5"/>
    <w:uiPriority w:val="99"/>
    <w:rsid w:val="00464F7C"/>
  </w:style>
  <w:style w:type="paragraph" w:styleId="a7">
    <w:name w:val="Balloon Text"/>
    <w:basedOn w:val="a"/>
    <w:link w:val="a8"/>
    <w:uiPriority w:val="99"/>
    <w:semiHidden/>
    <w:unhideWhenUsed/>
    <w:rsid w:val="00AA6E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7930">
      <w:bodyDiv w:val="1"/>
      <w:marLeft w:val="0"/>
      <w:marRight w:val="0"/>
      <w:marTop w:val="0"/>
      <w:marBottom w:val="0"/>
      <w:divBdr>
        <w:top w:val="none" w:sz="0" w:space="0" w:color="auto"/>
        <w:left w:val="none" w:sz="0" w:space="0" w:color="auto"/>
        <w:bottom w:val="none" w:sz="0" w:space="0" w:color="auto"/>
        <w:right w:val="none" w:sz="0" w:space="0" w:color="auto"/>
      </w:divBdr>
    </w:div>
    <w:div w:id="11723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089A-EF49-452E-BA1C-E57547E9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みちる</cp:lastModifiedBy>
  <cp:revision>5</cp:revision>
  <dcterms:created xsi:type="dcterms:W3CDTF">2024-09-10T10:52:00Z</dcterms:created>
  <dcterms:modified xsi:type="dcterms:W3CDTF">2024-10-01T02:49:00Z</dcterms:modified>
</cp:coreProperties>
</file>